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4"/>
          <w:szCs w:val="44"/>
        </w:rPr>
      </w:pPr>
      <w:r>
        <w:rPr>
          <w:rFonts w:hint="eastAsia"/>
          <w:b/>
          <w:bCs/>
          <w:sz w:val="44"/>
          <w:szCs w:val="44"/>
          <w:lang w:eastAsia="zh-CN"/>
        </w:rPr>
        <w:t>海</w:t>
      </w:r>
      <w:r>
        <w:rPr>
          <w:rFonts w:hint="eastAsia"/>
          <w:b/>
          <w:bCs/>
          <w:sz w:val="44"/>
          <w:szCs w:val="44"/>
          <w:lang w:val="en-US" w:eastAsia="zh-CN"/>
        </w:rPr>
        <w:t>南</w:t>
      </w:r>
      <w:r>
        <w:rPr>
          <w:rFonts w:hint="eastAsia"/>
          <w:b/>
          <w:bCs/>
          <w:sz w:val="44"/>
          <w:szCs w:val="44"/>
          <w:lang w:eastAsia="zh-CN"/>
        </w:rPr>
        <w:t>农</w:t>
      </w:r>
      <w:r>
        <w:rPr>
          <w:rFonts w:hint="eastAsia"/>
          <w:b/>
          <w:bCs/>
          <w:sz w:val="44"/>
          <w:szCs w:val="44"/>
          <w:lang w:val="en-US" w:eastAsia="zh-CN"/>
        </w:rPr>
        <w:t>村</w:t>
      </w:r>
      <w:r>
        <w:rPr>
          <w:rFonts w:hint="eastAsia"/>
          <w:b/>
          <w:bCs/>
          <w:sz w:val="44"/>
          <w:szCs w:val="44"/>
          <w:lang w:eastAsia="zh-CN"/>
        </w:rPr>
        <w:t>商</w:t>
      </w:r>
      <w:r>
        <w:rPr>
          <w:rFonts w:hint="eastAsia"/>
          <w:b/>
          <w:bCs/>
          <w:sz w:val="44"/>
          <w:szCs w:val="44"/>
          <w:lang w:val="en-US" w:eastAsia="zh-CN"/>
        </w:rPr>
        <w:t>业</w:t>
      </w:r>
      <w:r>
        <w:rPr>
          <w:rFonts w:hint="eastAsia"/>
          <w:b/>
          <w:bCs/>
          <w:sz w:val="44"/>
          <w:szCs w:val="44"/>
          <w:lang w:eastAsia="zh-CN"/>
        </w:rPr>
        <w:t>银行</w:t>
      </w:r>
      <w:r>
        <w:rPr>
          <w:rFonts w:hint="eastAsia"/>
          <w:b/>
          <w:bCs/>
          <w:sz w:val="44"/>
          <w:szCs w:val="44"/>
          <w:lang w:val="en-US" w:eastAsia="zh-CN"/>
        </w:rPr>
        <w:t>股份有限公司</w:t>
      </w:r>
      <w:r>
        <w:rPr>
          <w:rFonts w:hint="eastAsia"/>
          <w:b/>
          <w:bCs/>
          <w:sz w:val="44"/>
          <w:szCs w:val="44"/>
          <w:lang w:eastAsia="zh-CN"/>
        </w:rPr>
        <w:t>信用卡</w:t>
      </w:r>
      <w:r>
        <w:rPr>
          <w:rFonts w:hint="eastAsia"/>
          <w:b/>
          <w:bCs/>
          <w:sz w:val="44"/>
          <w:szCs w:val="44"/>
        </w:rPr>
        <w:t>扫码支付服务协议</w:t>
      </w:r>
    </w:p>
    <w:p>
      <w:pPr>
        <w:ind w:left="0" w:leftChars="0" w:firstLine="420" w:firstLineChars="200"/>
        <w:rPr>
          <w:rFonts w:hint="eastAsia"/>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甲方：个人客户</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lang w:val="en-US" w:eastAsia="zh-CN"/>
        </w:rPr>
        <w:t>海南农村商业银行股份有限公司</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小程序</w:t>
      </w:r>
      <w:r>
        <w:rPr>
          <w:rFonts w:hint="eastAsia" w:ascii="仿宋" w:hAnsi="仿宋" w:eastAsia="仿宋" w:cs="仿宋"/>
          <w:sz w:val="32"/>
          <w:szCs w:val="32"/>
        </w:rPr>
        <w:t>(一)甲方：指使用“扫码支付业务”的个人客户；</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(二)乙方：指提供“扫码支付业务”的服务方</w:t>
      </w:r>
      <w:r>
        <w:rPr>
          <w:rFonts w:hint="eastAsia" w:ascii="仿宋" w:hAnsi="仿宋" w:eastAsia="仿宋" w:cs="仿宋"/>
          <w:sz w:val="32"/>
          <w:szCs w:val="32"/>
          <w:lang w:val="en-US" w:eastAsia="zh-CN"/>
        </w:rPr>
        <w:t>海南农村商业银行股份有限公司</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(三)“扫码支付服务”：是</w:t>
      </w:r>
      <w:r>
        <w:rPr>
          <w:rFonts w:hint="eastAsia" w:ascii="仿宋" w:hAnsi="仿宋" w:eastAsia="仿宋" w:cs="仿宋"/>
          <w:sz w:val="32"/>
          <w:szCs w:val="32"/>
          <w:lang w:val="en-US" w:eastAsia="zh-CN"/>
        </w:rPr>
        <w:t>乙方</w:t>
      </w:r>
      <w:r>
        <w:rPr>
          <w:rFonts w:hint="eastAsia" w:ascii="仿宋" w:hAnsi="仿宋" w:eastAsia="仿宋" w:cs="仿宋"/>
          <w:sz w:val="32"/>
          <w:szCs w:val="32"/>
        </w:rPr>
        <w:t>运用银联通道，为</w:t>
      </w:r>
      <w:r>
        <w:rPr>
          <w:rFonts w:hint="eastAsia" w:ascii="仿宋" w:hAnsi="仿宋" w:eastAsia="仿宋" w:cs="仿宋"/>
          <w:sz w:val="32"/>
          <w:szCs w:val="32"/>
          <w:lang w:eastAsia="zh-CN"/>
        </w:rPr>
        <w:t>甲方</w:t>
      </w:r>
      <w:r>
        <w:rPr>
          <w:rFonts w:hint="eastAsia" w:ascii="仿宋" w:hAnsi="仿宋" w:eastAsia="仿宋" w:cs="仿宋"/>
          <w:sz w:val="32"/>
          <w:szCs w:val="32"/>
        </w:rPr>
        <w:t>提供的基于条码技术的便捷支付服务，支持</w:t>
      </w:r>
      <w:r>
        <w:rPr>
          <w:rFonts w:hint="eastAsia" w:ascii="仿宋" w:hAnsi="仿宋" w:eastAsia="仿宋" w:cs="仿宋"/>
          <w:sz w:val="32"/>
          <w:szCs w:val="32"/>
          <w:lang w:eastAsia="zh-CN"/>
        </w:rPr>
        <w:t>甲方</w:t>
      </w:r>
      <w:r>
        <w:rPr>
          <w:rFonts w:hint="eastAsia" w:ascii="仿宋" w:hAnsi="仿宋" w:eastAsia="仿宋" w:cs="仿宋"/>
          <w:sz w:val="32"/>
          <w:szCs w:val="32"/>
        </w:rPr>
        <w:t>与商户进行消费支付。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(四)“付款码”：即</w:t>
      </w:r>
      <w:r>
        <w:rPr>
          <w:rFonts w:hint="eastAsia" w:ascii="仿宋" w:hAnsi="仿宋" w:eastAsia="仿宋" w:cs="仿宋"/>
          <w:sz w:val="32"/>
          <w:szCs w:val="32"/>
          <w:lang w:val="en-US" w:eastAsia="zh-CN"/>
        </w:rPr>
        <w:t>乙方在</w:t>
      </w:r>
      <w:r>
        <w:rPr>
          <w:rFonts w:hint="eastAsia" w:ascii="仿宋" w:hAnsi="仿宋" w:eastAsia="仿宋" w:cs="仿宋"/>
          <w:sz w:val="32"/>
          <w:szCs w:val="32"/>
          <w:lang w:eastAsia="zh-CN"/>
        </w:rPr>
        <w:t>“海南农商银行万泉信用卡”</w:t>
      </w:r>
      <w:r>
        <w:rPr>
          <w:rFonts w:hint="eastAsia" w:ascii="仿宋" w:hAnsi="仿宋" w:eastAsia="仿宋" w:cs="仿宋"/>
          <w:sz w:val="32"/>
          <w:szCs w:val="32"/>
        </w:rPr>
        <w:t>小程序客户端按照银联规范生成的在扫码场景中使用一定长度和格式的数字形成的二维码/条码，付款码是</w:t>
      </w:r>
      <w:r>
        <w:rPr>
          <w:rFonts w:hint="eastAsia" w:ascii="仿宋" w:hAnsi="仿宋" w:eastAsia="仿宋" w:cs="仿宋"/>
          <w:sz w:val="32"/>
          <w:szCs w:val="32"/>
          <w:lang w:eastAsia="zh-CN"/>
        </w:rPr>
        <w:t>甲方</w:t>
      </w:r>
      <w:r>
        <w:rPr>
          <w:rFonts w:hint="eastAsia" w:ascii="仿宋" w:hAnsi="仿宋" w:eastAsia="仿宋" w:cs="仿宋"/>
          <w:sz w:val="32"/>
          <w:szCs w:val="32"/>
        </w:rPr>
        <w:t>向商户支付款项的依据，一个付款码只能使用一次。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(五)“免密支付”：指在特定交易场景下，</w:t>
      </w:r>
      <w:r>
        <w:rPr>
          <w:rFonts w:hint="eastAsia" w:ascii="仿宋" w:hAnsi="仿宋" w:eastAsia="仿宋" w:cs="仿宋"/>
          <w:sz w:val="32"/>
          <w:szCs w:val="32"/>
          <w:lang w:eastAsia="zh-CN"/>
        </w:rPr>
        <w:t>甲方</w:t>
      </w:r>
      <w:r>
        <w:rPr>
          <w:rFonts w:hint="eastAsia" w:ascii="仿宋" w:hAnsi="仿宋" w:eastAsia="仿宋" w:cs="仿宋"/>
          <w:sz w:val="32"/>
          <w:szCs w:val="32"/>
        </w:rPr>
        <w:t>进行一定金额以下的小额消费时，</w:t>
      </w:r>
      <w:r>
        <w:rPr>
          <w:rFonts w:hint="eastAsia" w:ascii="仿宋" w:hAnsi="仿宋" w:eastAsia="仿宋" w:cs="仿宋"/>
          <w:sz w:val="32"/>
          <w:szCs w:val="32"/>
          <w:lang w:val="en-US" w:eastAsia="zh-CN"/>
        </w:rPr>
        <w:t>乙方</w:t>
      </w:r>
      <w:r>
        <w:rPr>
          <w:rFonts w:hint="eastAsia" w:ascii="仿宋" w:hAnsi="仿宋" w:eastAsia="仿宋" w:cs="仿宋"/>
          <w:sz w:val="32"/>
          <w:szCs w:val="32"/>
        </w:rPr>
        <w:t>提供给客户的一种免密免签的支付服务。</w:t>
      </w:r>
    </w:p>
    <w:p>
      <w:pPr>
        <w:ind w:left="0" w:leftChars="0" w:firstLine="640" w:firstLineChars="200"/>
        <w:rPr>
          <w:rFonts w:hint="eastAsia" w:ascii="仿宋" w:hAnsi="仿宋" w:eastAsia="仿宋" w:cs="仿宋"/>
          <w:sz w:val="32"/>
          <w:szCs w:val="32"/>
        </w:rPr>
      </w:pPr>
      <w:r>
        <w:rPr>
          <w:rFonts w:hint="eastAsia" w:ascii="楷体" w:hAnsi="楷体" w:eastAsia="楷体" w:cs="楷体"/>
          <w:sz w:val="32"/>
          <w:szCs w:val="32"/>
        </w:rPr>
        <w:t xml:space="preserve">第二条 </w:t>
      </w:r>
      <w:r>
        <w:rPr>
          <w:rFonts w:hint="eastAsia" w:ascii="楷体" w:hAnsi="楷体" w:eastAsia="楷体" w:cs="楷体"/>
          <w:sz w:val="32"/>
          <w:szCs w:val="32"/>
          <w:lang w:val="en-US" w:eastAsia="zh-CN"/>
        </w:rPr>
        <w:t>乙方小程序</w:t>
      </w:r>
      <w:r>
        <w:rPr>
          <w:rFonts w:hint="eastAsia" w:ascii="楷体" w:hAnsi="楷体" w:eastAsia="楷体" w:cs="楷体"/>
          <w:sz w:val="32"/>
          <w:szCs w:val="32"/>
        </w:rPr>
        <w:t>扫码支付业务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(一)扫码支付业务被扫模式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甲方</w:t>
      </w:r>
      <w:r>
        <w:rPr>
          <w:rFonts w:hint="eastAsia" w:ascii="仿宋" w:hAnsi="仿宋" w:eastAsia="仿宋" w:cs="仿宋"/>
          <w:sz w:val="32"/>
          <w:szCs w:val="32"/>
        </w:rPr>
        <w:t>开</w:t>
      </w:r>
      <w:r>
        <w:rPr>
          <w:rFonts w:hint="eastAsia" w:ascii="仿宋" w:hAnsi="仿宋" w:eastAsia="仿宋" w:cs="仿宋"/>
          <w:sz w:val="32"/>
          <w:szCs w:val="32"/>
          <w:lang w:eastAsia="zh-CN"/>
        </w:rPr>
        <w:t>通</w:t>
      </w:r>
      <w:r>
        <w:rPr>
          <w:rFonts w:hint="eastAsia" w:ascii="仿宋" w:hAnsi="仿宋" w:eastAsia="仿宋" w:cs="仿宋"/>
          <w:sz w:val="32"/>
          <w:szCs w:val="32"/>
          <w:lang w:val="en-US" w:eastAsia="zh-CN"/>
        </w:rPr>
        <w:t>乙方</w:t>
      </w:r>
      <w:r>
        <w:rPr>
          <w:rFonts w:hint="eastAsia" w:ascii="仿宋" w:hAnsi="仿宋" w:eastAsia="仿宋" w:cs="仿宋"/>
          <w:sz w:val="32"/>
          <w:szCs w:val="32"/>
        </w:rPr>
        <w:t>“扫码支付”业务后，可利用</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客户端生成付款码，商户扫描付款码后，</w:t>
      </w:r>
      <w:r>
        <w:rPr>
          <w:rFonts w:hint="eastAsia" w:ascii="仿宋" w:hAnsi="仿宋" w:eastAsia="仿宋" w:cs="仿宋"/>
          <w:sz w:val="32"/>
          <w:szCs w:val="32"/>
          <w:lang w:val="en-US" w:eastAsia="zh-CN"/>
        </w:rPr>
        <w:t>乙方</w:t>
      </w:r>
      <w:r>
        <w:rPr>
          <w:rFonts w:hint="eastAsia" w:ascii="仿宋" w:hAnsi="仿宋" w:eastAsia="仿宋" w:cs="仿宋"/>
          <w:sz w:val="32"/>
          <w:szCs w:val="32"/>
        </w:rPr>
        <w:t>根据具体的付款指令，从</w:t>
      </w:r>
      <w:r>
        <w:rPr>
          <w:rFonts w:hint="eastAsia" w:ascii="仿宋" w:hAnsi="仿宋" w:eastAsia="仿宋" w:cs="仿宋"/>
          <w:sz w:val="32"/>
          <w:szCs w:val="32"/>
          <w:lang w:eastAsia="zh-CN"/>
        </w:rPr>
        <w:t>甲方</w:t>
      </w:r>
      <w:r>
        <w:rPr>
          <w:rFonts w:hint="eastAsia" w:ascii="仿宋" w:hAnsi="仿宋" w:eastAsia="仿宋" w:cs="仿宋"/>
          <w:sz w:val="32"/>
          <w:szCs w:val="32"/>
        </w:rPr>
        <w:t>绑定的银行卡账户中向商户支付消费款项。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(二)扫码支付业务主扫模式</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甲方</w:t>
      </w:r>
      <w:r>
        <w:rPr>
          <w:rFonts w:hint="eastAsia" w:ascii="仿宋" w:hAnsi="仿宋" w:eastAsia="仿宋" w:cs="仿宋"/>
          <w:sz w:val="32"/>
          <w:szCs w:val="32"/>
        </w:rPr>
        <w:t>开通</w:t>
      </w:r>
      <w:r>
        <w:rPr>
          <w:rFonts w:hint="eastAsia" w:ascii="仿宋" w:hAnsi="仿宋" w:eastAsia="仿宋" w:cs="仿宋"/>
          <w:sz w:val="32"/>
          <w:szCs w:val="32"/>
          <w:lang w:val="en-US" w:eastAsia="zh-CN"/>
        </w:rPr>
        <w:t>乙方</w:t>
      </w:r>
      <w:r>
        <w:rPr>
          <w:rFonts w:hint="eastAsia" w:ascii="仿宋" w:hAnsi="仿宋" w:eastAsia="仿宋" w:cs="仿宋"/>
          <w:sz w:val="32"/>
          <w:szCs w:val="32"/>
        </w:rPr>
        <w:t>“扫码支付”业务后，可使用</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 xml:space="preserve">客户端扫描商户提供的订单二维码， </w:t>
      </w:r>
      <w:r>
        <w:rPr>
          <w:rFonts w:hint="eastAsia" w:ascii="仿宋" w:hAnsi="仿宋" w:eastAsia="仿宋" w:cs="仿宋"/>
          <w:sz w:val="32"/>
          <w:szCs w:val="32"/>
          <w:lang w:val="en-US" w:eastAsia="zh-CN"/>
        </w:rPr>
        <w:t>乙方</w:t>
      </w:r>
      <w:r>
        <w:rPr>
          <w:rFonts w:hint="eastAsia" w:ascii="仿宋" w:hAnsi="仿宋" w:eastAsia="仿宋" w:cs="仿宋"/>
          <w:sz w:val="32"/>
          <w:szCs w:val="32"/>
        </w:rPr>
        <w:t>根据</w:t>
      </w:r>
      <w:r>
        <w:rPr>
          <w:rFonts w:hint="eastAsia" w:ascii="仿宋" w:hAnsi="仿宋" w:eastAsia="仿宋" w:cs="仿宋"/>
          <w:sz w:val="32"/>
          <w:szCs w:val="32"/>
          <w:lang w:eastAsia="zh-CN"/>
        </w:rPr>
        <w:t>甲方</w:t>
      </w:r>
      <w:r>
        <w:rPr>
          <w:rFonts w:hint="eastAsia" w:ascii="仿宋" w:hAnsi="仿宋" w:eastAsia="仿宋" w:cs="仿宋"/>
          <w:sz w:val="32"/>
          <w:szCs w:val="32"/>
        </w:rPr>
        <w:t>扫描的商户收款信息，从</w:t>
      </w:r>
      <w:r>
        <w:rPr>
          <w:rFonts w:hint="eastAsia" w:ascii="仿宋" w:hAnsi="仿宋" w:eastAsia="仿宋" w:cs="仿宋"/>
          <w:sz w:val="32"/>
          <w:szCs w:val="32"/>
          <w:lang w:eastAsia="zh-CN"/>
        </w:rPr>
        <w:t>甲方</w:t>
      </w:r>
      <w:r>
        <w:rPr>
          <w:rFonts w:hint="eastAsia" w:ascii="仿宋" w:hAnsi="仿宋" w:eastAsia="仿宋" w:cs="仿宋"/>
          <w:sz w:val="32"/>
          <w:szCs w:val="32"/>
        </w:rPr>
        <w:t>绑定的银行卡账户中向商户支付消费款项。</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第三条 业务开通及使用流程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(一)业务签约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甲方按乙方要求阅读并同意</w:t>
      </w:r>
      <w:r>
        <w:rPr>
          <w:rFonts w:hint="eastAsia" w:ascii="仿宋" w:hAnsi="仿宋" w:eastAsia="仿宋" w:cs="仿宋"/>
          <w:sz w:val="32"/>
          <w:szCs w:val="32"/>
          <w:lang w:eastAsia="zh-CN"/>
        </w:rPr>
        <w:t>本</w:t>
      </w:r>
      <w:r>
        <w:rPr>
          <w:rFonts w:hint="eastAsia" w:ascii="仿宋" w:hAnsi="仿宋" w:eastAsia="仿宋" w:cs="仿宋"/>
          <w:sz w:val="32"/>
          <w:szCs w:val="32"/>
        </w:rPr>
        <w:t>协议，乙方识别客户身份后为其开通“扫码支付”业务。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(二)账户绑定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客户端“扫码支付”业务需绑定甲方持有的在</w:t>
      </w:r>
      <w:r>
        <w:rPr>
          <w:rFonts w:hint="eastAsia" w:ascii="仿宋" w:hAnsi="仿宋" w:eastAsia="仿宋" w:cs="仿宋"/>
          <w:sz w:val="32"/>
          <w:szCs w:val="32"/>
          <w:lang w:val="en-US" w:eastAsia="zh-CN"/>
        </w:rPr>
        <w:t>乙方</w:t>
      </w:r>
      <w:r>
        <w:rPr>
          <w:rFonts w:hint="eastAsia" w:ascii="仿宋" w:hAnsi="仿宋" w:eastAsia="仿宋" w:cs="仿宋"/>
          <w:sz w:val="32"/>
          <w:szCs w:val="32"/>
        </w:rPr>
        <w:t>开立的并且绑定</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客户端的</w:t>
      </w:r>
      <w:r>
        <w:rPr>
          <w:rFonts w:hint="eastAsia" w:ascii="仿宋" w:hAnsi="仿宋" w:eastAsia="仿宋" w:cs="仿宋"/>
          <w:sz w:val="32"/>
          <w:szCs w:val="32"/>
          <w:lang w:eastAsia="zh-CN"/>
        </w:rPr>
        <w:t>银行</w:t>
      </w:r>
      <w:r>
        <w:rPr>
          <w:rFonts w:hint="eastAsia" w:ascii="仿宋" w:hAnsi="仿宋" w:eastAsia="仿宋" w:cs="仿宋"/>
          <w:sz w:val="32"/>
          <w:szCs w:val="32"/>
        </w:rPr>
        <w:t>卡贷记卡或账户（不包含电子账户）。甲方与商户之间的消费支付目前仅支持</w:t>
      </w:r>
      <w:r>
        <w:rPr>
          <w:rFonts w:hint="eastAsia" w:ascii="仿宋" w:hAnsi="仿宋" w:eastAsia="仿宋" w:cs="仿宋"/>
          <w:sz w:val="32"/>
          <w:szCs w:val="32"/>
          <w:lang w:val="en-US" w:eastAsia="zh-CN"/>
        </w:rPr>
        <w:t>乙方</w:t>
      </w:r>
      <w:r>
        <w:rPr>
          <w:rFonts w:hint="eastAsia" w:ascii="仿宋" w:hAnsi="仿宋" w:eastAsia="仿宋" w:cs="仿宋"/>
          <w:sz w:val="32"/>
          <w:szCs w:val="32"/>
        </w:rPr>
        <w:t>贷记卡，如后续新增支持的银行卡/账户类型的，将以本协议约定的方式对本协议进行补充修订，或与甲方另行签署相关协议。</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2.甲方可以通过扫码支付中的支付方式设置对</w:t>
      </w:r>
      <w:r>
        <w:rPr>
          <w:rFonts w:hint="eastAsia" w:ascii="仿宋" w:hAnsi="仿宋" w:eastAsia="仿宋" w:cs="仿宋"/>
          <w:sz w:val="32"/>
          <w:szCs w:val="32"/>
          <w:lang w:val="en-US" w:eastAsia="zh-CN"/>
        </w:rPr>
        <w:t>小程序</w:t>
      </w:r>
      <w:r>
        <w:rPr>
          <w:rFonts w:hint="eastAsia" w:ascii="仿宋" w:hAnsi="仿宋" w:eastAsia="仿宋" w:cs="仿宋"/>
          <w:sz w:val="32"/>
          <w:szCs w:val="32"/>
        </w:rPr>
        <w:t>客户端甲方名下的银行卡进行单卡绑定操作，甲方需要在绑定中输入交易密码（借记卡）或交易密码和有效期（贷记卡），即可完成单卡的绑定。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(三)账户解绑</w:t>
      </w:r>
    </w:p>
    <w:p>
      <w:pPr>
        <w:ind w:left="0" w:leftChars="0" w:firstLine="640" w:firstLineChars="200"/>
        <w:rPr>
          <w:rFonts w:hint="eastAsia" w:ascii="仿宋" w:hAnsi="仿宋" w:eastAsia="仿宋" w:cs="仿宋"/>
          <w:color w:val="FF0000"/>
          <w:sz w:val="32"/>
          <w:szCs w:val="32"/>
          <w:shd w:val="clear" w:color="auto" w:fill="auto"/>
        </w:rPr>
      </w:pPr>
      <w:r>
        <w:rPr>
          <w:rFonts w:hint="eastAsia" w:ascii="仿宋" w:hAnsi="仿宋" w:eastAsia="仿宋" w:cs="仿宋"/>
          <w:sz w:val="32"/>
          <w:szCs w:val="32"/>
        </w:rPr>
        <w:t>甲方</w:t>
      </w:r>
      <w:r>
        <w:rPr>
          <w:rFonts w:hint="eastAsia" w:ascii="仿宋" w:hAnsi="仿宋" w:eastAsia="仿宋" w:cs="仿宋"/>
          <w:color w:val="000000" w:themeColor="text1"/>
          <w:sz w:val="32"/>
          <w:szCs w:val="32"/>
          <w:shd w:val="clear" w:color="auto" w:fill="auto"/>
          <w14:textFill>
            <w14:solidFill>
              <w14:schemeClr w14:val="tx1"/>
            </w14:solidFill>
          </w14:textFill>
        </w:rPr>
        <w:t>可通过扫码支付中的支付方式设置对已绑定的银行卡进行单卡解绑操作。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(四)业务暂停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甲方可通过</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客户端暂停</w:t>
      </w:r>
      <w:r>
        <w:rPr>
          <w:rFonts w:hint="eastAsia" w:ascii="仿宋" w:hAnsi="仿宋" w:eastAsia="仿宋" w:cs="仿宋"/>
          <w:sz w:val="32"/>
          <w:szCs w:val="32"/>
          <w:lang w:val="en-US" w:eastAsia="zh-CN"/>
        </w:rPr>
        <w:t>乙方</w:t>
      </w:r>
      <w:r>
        <w:rPr>
          <w:rFonts w:hint="eastAsia" w:ascii="仿宋" w:hAnsi="仿宋" w:eastAsia="仿宋" w:cs="仿宋"/>
          <w:sz w:val="32"/>
          <w:szCs w:val="32"/>
        </w:rPr>
        <w:t>扫码支付业务，乙方收到暂停使用申请后进行审核处理，并将结果告知甲方。在甲方未重新开启扫码支付前，乙方不再按本协议提供扫码支付服务。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(五)支付规则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1.付款交易</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即甲方发生本协议约定的</w:t>
      </w:r>
      <w:r>
        <w:rPr>
          <w:rFonts w:hint="eastAsia" w:ascii="仿宋" w:hAnsi="仿宋" w:eastAsia="仿宋" w:cs="仿宋"/>
          <w:sz w:val="32"/>
          <w:szCs w:val="32"/>
          <w:lang w:val="en-US" w:eastAsia="zh-CN"/>
        </w:rPr>
        <w:t>乙方</w:t>
      </w:r>
      <w:r>
        <w:rPr>
          <w:rFonts w:hint="eastAsia" w:ascii="仿宋" w:hAnsi="仿宋" w:eastAsia="仿宋" w:cs="仿宋"/>
          <w:sz w:val="32"/>
          <w:szCs w:val="32"/>
        </w:rPr>
        <w:t>扫码付款交易。</w:t>
      </w:r>
      <w:r>
        <w:rPr>
          <w:rFonts w:hint="eastAsia" w:ascii="仿宋" w:hAnsi="仿宋" w:eastAsia="仿宋" w:cs="仿宋"/>
          <w:sz w:val="32"/>
          <w:szCs w:val="32"/>
          <w:lang w:val="en-US" w:eastAsia="zh-CN"/>
        </w:rPr>
        <w:t>乙方</w:t>
      </w:r>
      <w:r>
        <w:rPr>
          <w:rFonts w:hint="eastAsia" w:ascii="仿宋" w:hAnsi="仿宋" w:eastAsia="仿宋" w:cs="仿宋"/>
          <w:sz w:val="32"/>
          <w:szCs w:val="32"/>
        </w:rPr>
        <w:t>根据付款指令，对甲方进行身份识别验证后，从甲方指定的付款账户中扣划相应交易款项至商户。</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2.身份识别</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乙方</w:t>
      </w:r>
      <w:r>
        <w:rPr>
          <w:rFonts w:hint="eastAsia" w:ascii="仿宋" w:hAnsi="仿宋" w:eastAsia="仿宋" w:cs="仿宋"/>
          <w:sz w:val="32"/>
          <w:szCs w:val="32"/>
        </w:rPr>
        <w:t>识别甲方身份的依据为甲方提交的</w:t>
      </w:r>
      <w:r>
        <w:rPr>
          <w:rFonts w:hint="eastAsia" w:ascii="仿宋" w:hAnsi="仿宋" w:eastAsia="仿宋" w:cs="仿宋"/>
          <w:sz w:val="32"/>
          <w:szCs w:val="32"/>
          <w:lang w:val="en-US" w:eastAsia="zh-CN"/>
        </w:rPr>
        <w:t>乙方</w:t>
      </w:r>
      <w:r>
        <w:rPr>
          <w:rFonts w:hint="eastAsia" w:ascii="仿宋" w:hAnsi="仿宋" w:eastAsia="仿宋" w:cs="仿宋"/>
          <w:sz w:val="32"/>
          <w:szCs w:val="32"/>
        </w:rPr>
        <w:t>所要求的密码，具体业务中的密码类型以</w:t>
      </w:r>
      <w:r>
        <w:rPr>
          <w:rFonts w:hint="eastAsia" w:ascii="仿宋" w:hAnsi="仿宋" w:eastAsia="仿宋" w:cs="仿宋"/>
          <w:sz w:val="32"/>
          <w:szCs w:val="32"/>
          <w:lang w:val="en-US" w:eastAsia="zh-CN"/>
        </w:rPr>
        <w:t>乙方</w:t>
      </w:r>
      <w:r>
        <w:rPr>
          <w:rFonts w:hint="eastAsia" w:ascii="仿宋" w:hAnsi="仿宋" w:eastAsia="仿宋" w:cs="仿宋"/>
          <w:sz w:val="32"/>
          <w:szCs w:val="32"/>
        </w:rPr>
        <w:t>要求为准。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3.支付额度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乙方</w:t>
      </w:r>
      <w:r>
        <w:rPr>
          <w:rFonts w:hint="eastAsia" w:ascii="仿宋" w:hAnsi="仿宋" w:eastAsia="仿宋" w:cs="仿宋"/>
          <w:sz w:val="32"/>
          <w:szCs w:val="32"/>
        </w:rPr>
        <w:t>有权对甲方使用本服务进行付款设定付款交易限制，交易限制方式包括但不限于设定收款码使用次数、单笔交易限额、单日累计交易限额等，并可根据实际业务及风险控制需求不时调整前述限制。无论</w:t>
      </w:r>
      <w:r>
        <w:rPr>
          <w:rFonts w:hint="eastAsia" w:ascii="仿宋" w:hAnsi="仿宋" w:eastAsia="仿宋" w:cs="仿宋"/>
          <w:sz w:val="32"/>
          <w:szCs w:val="32"/>
          <w:lang w:val="en-US" w:eastAsia="zh-CN"/>
        </w:rPr>
        <w:t>乙方</w:t>
      </w:r>
      <w:r>
        <w:rPr>
          <w:rFonts w:hint="eastAsia" w:ascii="仿宋" w:hAnsi="仿宋" w:eastAsia="仿宋" w:cs="仿宋"/>
          <w:sz w:val="32"/>
          <w:szCs w:val="32"/>
        </w:rPr>
        <w:t>对甲方的付款交易限制做何种调整，甲方均予以确认和接受。</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4.免密支付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乙方</w:t>
      </w:r>
      <w:r>
        <w:rPr>
          <w:rFonts w:hint="eastAsia" w:ascii="仿宋" w:hAnsi="仿宋" w:eastAsia="仿宋" w:cs="仿宋"/>
          <w:sz w:val="32"/>
          <w:szCs w:val="32"/>
        </w:rPr>
        <w:t>有权对本服务设置相应的免密支付交易控制，交易控制包括但不限于单笔小额免密金额、日累计小额免密金额等，并有权根据客观情况和风险控制需要随时调整甲方的免密交易额度或免密权限，无论</w:t>
      </w:r>
      <w:r>
        <w:rPr>
          <w:rFonts w:hint="eastAsia" w:ascii="仿宋" w:hAnsi="仿宋" w:eastAsia="仿宋" w:cs="仿宋"/>
          <w:sz w:val="32"/>
          <w:szCs w:val="32"/>
          <w:lang w:val="en-US" w:eastAsia="zh-CN"/>
        </w:rPr>
        <w:t>乙方</w:t>
      </w:r>
      <w:r>
        <w:rPr>
          <w:rFonts w:hint="eastAsia" w:ascii="仿宋" w:hAnsi="仿宋" w:eastAsia="仿宋" w:cs="仿宋"/>
          <w:sz w:val="32"/>
          <w:szCs w:val="32"/>
        </w:rPr>
        <w:t>对甲方的免密交易额度和权限做何种调整，甲方均予以确认和接受。</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第四条 甲方的权利和义务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(一)甲方同意</w:t>
      </w:r>
      <w:r>
        <w:rPr>
          <w:rFonts w:hint="eastAsia" w:ascii="仿宋" w:hAnsi="仿宋" w:eastAsia="仿宋" w:cs="仿宋"/>
          <w:sz w:val="32"/>
          <w:szCs w:val="32"/>
          <w:lang w:val="en-US" w:eastAsia="zh-CN"/>
        </w:rPr>
        <w:t>乙方</w:t>
      </w:r>
      <w:r>
        <w:rPr>
          <w:rFonts w:hint="eastAsia" w:ascii="仿宋" w:hAnsi="仿宋" w:eastAsia="仿宋" w:cs="仿宋"/>
          <w:sz w:val="32"/>
          <w:szCs w:val="32"/>
        </w:rPr>
        <w:t>为扫码支付服务使用并传递其相关身份信息和卡信息，并保证所提供的银行卡卡号等信息真实有效。因甲方提供虚假信息而引起的法律责任由甲方承担。甲方同意并保证在使用扫码支付服务过程中及时更新甲方正确的、最新的、完整的资料。</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因扫码支付服务通过网络实现，乙方非网络服务商，甲方应理解并同意乙方在提供扫码支付服务过程中所需的合理时间。甲方知晓并同意在使用扫码支付服务时，可能因系统传输延时等原因致使交易资金无法正常入账，交易结果一律以乙方系统记录结果为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 </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客户端扫码支付服务仅限符合使用条件的已在</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客户端签约完成并绑定银行卡的客户使用。甲方应确保</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签约及银行卡绑定操作为本人发起，且签约及绑定验证过程中所使用的付款信息为本人合法所有，否则因此造成的损失由甲方本人负责赔偿。甲方须妥善保管本人的银行卡信息及本人相关的证件类型、证件号码、密码、手机号码、固定电话、通信地址、交易密码、有效期、安全码等一切信息（以下简称“身份信息及卡信息”）。甲方应妥善保管本人的手机和电话卡，任何通过本人手机或电话卡发起的付款服务均视为本人行为。如身份信息及卡信息发生变更、遗失、泄露或手机以及电话卡发生遗失等情况，甲方应及时通知乙方，以减少可能发生的损失。因甲方身份信息及卡信息等发生变更</w:t>
      </w:r>
      <w:r>
        <w:rPr>
          <w:rFonts w:hint="eastAsia" w:ascii="仿宋" w:hAnsi="仿宋" w:eastAsia="仿宋" w:cs="仿宋"/>
          <w:sz w:val="32"/>
          <w:szCs w:val="32"/>
          <w:lang w:eastAsia="zh-CN"/>
        </w:rPr>
        <w:t>，</w:t>
      </w:r>
      <w:r>
        <w:rPr>
          <w:rFonts w:hint="eastAsia" w:ascii="仿宋" w:hAnsi="仿宋" w:eastAsia="仿宋" w:cs="仿宋"/>
          <w:sz w:val="32"/>
          <w:szCs w:val="32"/>
        </w:rPr>
        <w:t>甲方未及时通知乙方所致损失由甲方本人自行承担。因身份信息及卡信息泄露、遗失，手机及电话卡遗失等所致损失由甲方本人自行承担。</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(四)付款码仅限当面向指定商户展示以完成消费。甲方在支付时需保管好生成的付款码，以防止他人偷拍或通过其他途径盗取付款码伪冒完成交易。因甲方未能妥善保管付款码所致损失由甲方本人自行承担。</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(五)甲方不得利用扫码支付服务进行虚假交易、洗钱等违法违规行为，且甲方有义务配合乙方进行相关调查。如甲方拒绝配合乙方进行相关调查或乙方认为甲方存在下述任一情形：</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1.虚假交易；</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2.洗钱；</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3.欺诈；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4.违反诚信原则的行为；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5.违反本协议约定；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6.其他违法违规行为；</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乙方有权采取以下一种、多种或全部措施：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1.暂停或终止向甲方提供扫码支付服务；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2.终止本协议；</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3.限制或取消甲方的信用卡交易或扫码支付交易；</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4.中止或停止甲方使用</w:t>
      </w:r>
      <w:r>
        <w:rPr>
          <w:rFonts w:hint="eastAsia" w:ascii="仿宋" w:hAnsi="仿宋" w:eastAsia="仿宋" w:cs="仿宋"/>
          <w:sz w:val="32"/>
          <w:szCs w:val="32"/>
          <w:lang w:val="en-US" w:eastAsia="zh-CN"/>
        </w:rPr>
        <w:t>海南农商</w:t>
      </w:r>
      <w:r>
        <w:rPr>
          <w:rFonts w:hint="eastAsia" w:ascii="仿宋" w:hAnsi="仿宋" w:eastAsia="仿宋" w:cs="仿宋"/>
          <w:sz w:val="32"/>
          <w:szCs w:val="32"/>
        </w:rPr>
        <w:t>信用卡或扫码支付服务的权利。</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(六)甲方同意非因乙方的过错而导致的一切损失均由甲方本人自行承担，因甲方购买商品或服务而与商家产生的任何纠纷均由商家协商解决，与乙方无关。</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本协议中有关免除或限制乙方责任、乙方单方面拥有某些权利、增加责任或限制权利的条款，乙方均已向甲方进行了提示和说明</w:t>
      </w:r>
      <w:r>
        <w:rPr>
          <w:rFonts w:hint="eastAsia" w:ascii="仿宋" w:hAnsi="仿宋" w:eastAsia="仿宋" w:cs="仿宋"/>
          <w:sz w:val="32"/>
          <w:szCs w:val="32"/>
          <w:lang w:eastAsia="zh-CN"/>
        </w:rPr>
        <w:t>，</w:t>
      </w:r>
      <w:r>
        <w:rPr>
          <w:rFonts w:hint="eastAsia" w:ascii="仿宋" w:hAnsi="仿宋" w:eastAsia="仿宋" w:cs="仿宋"/>
          <w:sz w:val="32"/>
          <w:szCs w:val="32"/>
        </w:rPr>
        <w:t>甲方</w:t>
      </w:r>
      <w:r>
        <w:rPr>
          <w:rFonts w:hint="eastAsia" w:ascii="仿宋" w:hAnsi="仿宋" w:eastAsia="仿宋" w:cs="仿宋"/>
          <w:sz w:val="32"/>
          <w:szCs w:val="32"/>
          <w:lang w:eastAsia="zh-CN"/>
        </w:rPr>
        <w:t>均已知悉并同意</w:t>
      </w:r>
      <w:r>
        <w:rPr>
          <w:rFonts w:hint="eastAsia" w:ascii="仿宋" w:hAnsi="仿宋" w:eastAsia="仿宋" w:cs="仿宋"/>
          <w:sz w:val="32"/>
          <w:szCs w:val="32"/>
        </w:rPr>
        <w:t>。本协议内容不受甲方所属国家或地区的排斥，否则，甲方应立即终止申请或停止使用扫码支付服务；甲方办理本协议项下业务的行为合法、有效，未侵犯任何第三方合法权益，否则因此造成乙方或任何第三方损失，甲方应负责赔偿并承担全部法律责任。</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甲方</w:t>
      </w:r>
      <w:r>
        <w:rPr>
          <w:rFonts w:hint="eastAsia" w:ascii="仿宋" w:hAnsi="仿宋" w:eastAsia="仿宋" w:cs="仿宋"/>
          <w:sz w:val="32"/>
          <w:szCs w:val="32"/>
        </w:rPr>
        <w:t>同意任何使用支付密码及其他替代生物识别特征（包括但不限于指纹等，以</w:t>
      </w:r>
      <w:r>
        <w:rPr>
          <w:rFonts w:hint="eastAsia" w:ascii="仿宋" w:hAnsi="仿宋" w:eastAsia="仿宋" w:cs="仿宋"/>
          <w:sz w:val="32"/>
          <w:szCs w:val="32"/>
          <w:lang w:eastAsia="zh-CN"/>
        </w:rPr>
        <w:t>下</w:t>
      </w:r>
      <w:r>
        <w:rPr>
          <w:rFonts w:hint="eastAsia" w:ascii="仿宋" w:hAnsi="仿宋" w:eastAsia="仿宋" w:cs="仿宋"/>
          <w:sz w:val="32"/>
          <w:szCs w:val="32"/>
        </w:rPr>
        <w:t>简称支付密码）进行的交易均视为本人所为，</w:t>
      </w:r>
      <w:r>
        <w:rPr>
          <w:rFonts w:hint="eastAsia" w:ascii="仿宋" w:hAnsi="仿宋" w:eastAsia="仿宋" w:cs="仿宋"/>
          <w:sz w:val="32"/>
          <w:szCs w:val="32"/>
          <w:lang w:val="en-US" w:eastAsia="zh-CN"/>
        </w:rPr>
        <w:t>乙方</w:t>
      </w:r>
      <w:r>
        <w:rPr>
          <w:rFonts w:hint="eastAsia" w:ascii="仿宋" w:hAnsi="仿宋" w:eastAsia="仿宋" w:cs="仿宋"/>
          <w:sz w:val="32"/>
          <w:szCs w:val="32"/>
        </w:rPr>
        <w:t>依据支付密码为</w:t>
      </w:r>
      <w:r>
        <w:rPr>
          <w:rFonts w:hint="eastAsia" w:ascii="仿宋" w:hAnsi="仿宋" w:eastAsia="仿宋" w:cs="仿宋"/>
          <w:sz w:val="32"/>
          <w:szCs w:val="32"/>
          <w:lang w:val="en-US" w:eastAsia="zh-CN"/>
        </w:rPr>
        <w:t>甲方</w:t>
      </w:r>
      <w:r>
        <w:rPr>
          <w:rFonts w:hint="eastAsia" w:ascii="仿宋" w:hAnsi="仿宋" w:eastAsia="仿宋" w:cs="仿宋"/>
          <w:sz w:val="32"/>
          <w:szCs w:val="32"/>
        </w:rPr>
        <w:t>办理支付等各类交易所产生的电子信息记录均为该项交易的有效凭据。凡未使用支付密码进行的交易，则记载有</w:t>
      </w:r>
      <w:r>
        <w:rPr>
          <w:rFonts w:hint="eastAsia" w:ascii="仿宋" w:hAnsi="仿宋" w:eastAsia="仿宋" w:cs="仿宋"/>
          <w:sz w:val="32"/>
          <w:szCs w:val="32"/>
          <w:lang w:val="en-US" w:eastAsia="zh-CN"/>
        </w:rPr>
        <w:t>甲方</w:t>
      </w:r>
      <w:r>
        <w:rPr>
          <w:rFonts w:hint="eastAsia" w:ascii="仿宋" w:hAnsi="仿宋" w:eastAsia="仿宋" w:cs="仿宋"/>
          <w:sz w:val="32"/>
          <w:szCs w:val="32"/>
        </w:rPr>
        <w:t>签名的交易凭证及</w:t>
      </w:r>
      <w:r>
        <w:rPr>
          <w:rFonts w:hint="eastAsia" w:ascii="仿宋" w:hAnsi="仿宋" w:eastAsia="仿宋" w:cs="仿宋"/>
          <w:sz w:val="32"/>
          <w:szCs w:val="32"/>
          <w:lang w:val="en-US" w:eastAsia="zh-CN"/>
        </w:rPr>
        <w:t>乙方</w:t>
      </w:r>
      <w:r>
        <w:rPr>
          <w:rFonts w:hint="eastAsia" w:ascii="仿宋" w:hAnsi="仿宋" w:eastAsia="仿宋" w:cs="仿宋"/>
          <w:sz w:val="32"/>
          <w:szCs w:val="32"/>
        </w:rPr>
        <w:t>与</w:t>
      </w:r>
      <w:r>
        <w:rPr>
          <w:rFonts w:hint="eastAsia" w:ascii="仿宋" w:hAnsi="仿宋" w:eastAsia="仿宋" w:cs="仿宋"/>
          <w:sz w:val="32"/>
          <w:szCs w:val="32"/>
          <w:lang w:val="en-US" w:eastAsia="zh-CN"/>
        </w:rPr>
        <w:t>甲方</w:t>
      </w:r>
      <w:r>
        <w:rPr>
          <w:rFonts w:hint="eastAsia" w:ascii="仿宋" w:hAnsi="仿宋" w:eastAsia="仿宋" w:cs="仿宋"/>
          <w:sz w:val="32"/>
          <w:szCs w:val="32"/>
        </w:rPr>
        <w:t>约定的其他证明文件为该项交易完成的有效凭证，但</w:t>
      </w:r>
      <w:r>
        <w:rPr>
          <w:rFonts w:hint="eastAsia" w:ascii="仿宋" w:hAnsi="仿宋" w:eastAsia="仿宋" w:cs="仿宋"/>
          <w:sz w:val="32"/>
          <w:szCs w:val="32"/>
          <w:lang w:val="en-US" w:eastAsia="zh-CN"/>
        </w:rPr>
        <w:t>甲方</w:t>
      </w:r>
      <w:r>
        <w:rPr>
          <w:rFonts w:hint="eastAsia" w:ascii="仿宋" w:hAnsi="仿宋" w:eastAsia="仿宋" w:cs="仿宋"/>
          <w:sz w:val="32"/>
          <w:szCs w:val="32"/>
        </w:rPr>
        <w:t>与</w:t>
      </w:r>
      <w:r>
        <w:rPr>
          <w:rFonts w:hint="eastAsia" w:ascii="仿宋" w:hAnsi="仿宋" w:eastAsia="仿宋" w:cs="仿宋"/>
          <w:sz w:val="32"/>
          <w:szCs w:val="32"/>
          <w:lang w:val="en-US" w:eastAsia="zh-CN"/>
        </w:rPr>
        <w:t>乙方</w:t>
      </w:r>
      <w:r>
        <w:rPr>
          <w:rFonts w:hint="eastAsia" w:ascii="仿宋" w:hAnsi="仿宋" w:eastAsia="仿宋" w:cs="仿宋"/>
          <w:sz w:val="32"/>
          <w:szCs w:val="32"/>
        </w:rPr>
        <w:t>另有约定的除外。</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甲方</w:t>
      </w:r>
      <w:r>
        <w:rPr>
          <w:rFonts w:hint="eastAsia" w:ascii="仿宋" w:hAnsi="仿宋" w:eastAsia="仿宋" w:cs="仿宋"/>
          <w:sz w:val="32"/>
          <w:szCs w:val="32"/>
        </w:rPr>
        <w:t>知悉可通过付款码界面指定菜单按键分别关闭境内或境外付款码支付功能，此时</w:t>
      </w:r>
      <w:r>
        <w:rPr>
          <w:rFonts w:hint="eastAsia" w:ascii="仿宋" w:hAnsi="仿宋" w:eastAsia="仿宋" w:cs="仿宋"/>
          <w:sz w:val="32"/>
          <w:szCs w:val="32"/>
          <w:lang w:val="en-US" w:eastAsia="zh-CN"/>
        </w:rPr>
        <w:t>甲方</w:t>
      </w:r>
      <w:r>
        <w:rPr>
          <w:rFonts w:hint="eastAsia" w:ascii="仿宋" w:hAnsi="仿宋" w:eastAsia="仿宋" w:cs="仿宋"/>
          <w:sz w:val="32"/>
          <w:szCs w:val="32"/>
        </w:rPr>
        <w:t>在所有设备上该功能将同时关闭。境内或境外付款码功能关闭后，如</w:t>
      </w:r>
      <w:r>
        <w:rPr>
          <w:rFonts w:hint="eastAsia" w:ascii="仿宋" w:hAnsi="仿宋" w:eastAsia="仿宋" w:cs="仿宋"/>
          <w:sz w:val="32"/>
          <w:szCs w:val="32"/>
          <w:lang w:val="en-US" w:eastAsia="zh-CN"/>
        </w:rPr>
        <w:t>甲方</w:t>
      </w:r>
      <w:r>
        <w:rPr>
          <w:rFonts w:hint="eastAsia" w:ascii="仿宋" w:hAnsi="仿宋" w:eastAsia="仿宋" w:cs="仿宋"/>
          <w:sz w:val="32"/>
          <w:szCs w:val="32"/>
        </w:rPr>
        <w:t>想重新启用境内或境外付款码功能，需在待启用设备上打开该功能。如设备上相应开关并未开启，则无法在该设备使用境内或境外付款码功能。</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第五条 乙方的权利和义务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(一)乙方有权随时暂停、终止扫码支付服务或本协议，并于执行前通过</w:t>
      </w:r>
      <w:r>
        <w:rPr>
          <w:rFonts w:hint="eastAsia" w:ascii="仿宋" w:hAnsi="仿宋" w:eastAsia="仿宋" w:cs="仿宋"/>
          <w:sz w:val="32"/>
          <w:szCs w:val="32"/>
          <w:lang w:val="en-US" w:eastAsia="zh-CN"/>
        </w:rPr>
        <w:t>乙方</w:t>
      </w:r>
      <w:r>
        <w:rPr>
          <w:rFonts w:hint="eastAsia" w:ascii="仿宋" w:hAnsi="仿宋" w:eastAsia="仿宋" w:cs="仿宋"/>
          <w:sz w:val="32"/>
          <w:szCs w:val="32"/>
        </w:rPr>
        <w:t>门户网站、</w:t>
      </w:r>
      <w:r>
        <w:rPr>
          <w:rFonts w:hint="eastAsia" w:ascii="仿宋" w:hAnsi="仿宋" w:eastAsia="仿宋" w:cs="仿宋"/>
          <w:sz w:val="32"/>
          <w:szCs w:val="32"/>
          <w:lang w:val="en-US" w:eastAsia="zh-CN"/>
        </w:rPr>
        <w:t>乙方</w:t>
      </w:r>
      <w:r>
        <w:rPr>
          <w:rFonts w:hint="eastAsia" w:ascii="仿宋" w:hAnsi="仿宋" w:eastAsia="仿宋" w:cs="仿宋"/>
          <w:sz w:val="32"/>
          <w:szCs w:val="32"/>
        </w:rPr>
        <w:t>营业网点、对账单、电子邮件、短信、报刊、语音电话、</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客户端等方式进行公告。相关公告一经发布即视为甲方已收到并具有相应约束力。扫码支付服务暂停、终止或本协议终止后，在暂停、终止前甲方已发送至乙方的交易指令仍有效，甲方应承担相应责任及后果。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(二)乙方有合理理由怀疑甲方提供的资料错误、不实、过时或不完整</w:t>
      </w:r>
      <w:r>
        <w:rPr>
          <w:rFonts w:hint="eastAsia" w:ascii="仿宋" w:hAnsi="仿宋" w:eastAsia="仿宋" w:cs="仿宋"/>
          <w:sz w:val="32"/>
          <w:szCs w:val="32"/>
          <w:lang w:eastAsia="zh-CN"/>
        </w:rPr>
        <w:t>时</w:t>
      </w:r>
      <w:r>
        <w:rPr>
          <w:rFonts w:hint="eastAsia" w:ascii="仿宋" w:hAnsi="仿宋" w:eastAsia="仿宋" w:cs="仿宋"/>
          <w:sz w:val="32"/>
          <w:szCs w:val="32"/>
        </w:rPr>
        <w:t>，乙方有权拒绝、暂停或终止向甲方提供扫码支付服务，乙方对此不承担任何责任，甲方将承担因此产生的任何直接或间接损失。因甲方未及时更新资料，导致扫码支付服务无法提供或提供时发生任何错误，甲方将承担因此产生的一切后果（包含且不限于不得将此作为拒绝向乙方还款的理由），乙方不承担任何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(三)乙方应向客户提供符合相关法律法规规定、监管要求及中国银联业务规则的支付服务。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乙方有权对使用本服务进行的交易及交易风险进行监控和评估，并依据相关法律法规、监管要求及本协议约定，根据客户风险状况及用卡情况及时采取调整、限制客户收付款项金额、冻结涉嫌违规的交易款项、终止受理业务等风险管理措施。</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第六条 法律使用条款</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(一)本协议的成立、生效、履行，均适用中华人民共和国法律；法律无明文规定的，可适用通行的金融惯例。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(二)本协议是</w:t>
      </w:r>
      <w:r>
        <w:rPr>
          <w:rFonts w:hint="eastAsia" w:ascii="仿宋" w:hAnsi="仿宋" w:eastAsia="仿宋" w:cs="仿宋"/>
          <w:sz w:val="32"/>
          <w:szCs w:val="32"/>
          <w:lang w:eastAsia="zh-CN"/>
        </w:rPr>
        <w:t>甲方</w:t>
      </w:r>
      <w:r>
        <w:rPr>
          <w:rFonts w:hint="eastAsia" w:ascii="仿宋" w:hAnsi="仿宋" w:eastAsia="仿宋" w:cs="仿宋"/>
          <w:sz w:val="32"/>
          <w:szCs w:val="32"/>
        </w:rPr>
        <w:t>与</w:t>
      </w:r>
      <w:r>
        <w:rPr>
          <w:rFonts w:hint="eastAsia" w:ascii="仿宋" w:hAnsi="仿宋" w:eastAsia="仿宋" w:cs="仿宋"/>
          <w:sz w:val="32"/>
          <w:szCs w:val="32"/>
          <w:lang w:val="en-US" w:eastAsia="zh-CN"/>
        </w:rPr>
        <w:t>乙方</w:t>
      </w:r>
      <w:r>
        <w:rPr>
          <w:rFonts w:hint="eastAsia" w:ascii="仿宋" w:hAnsi="仿宋" w:eastAsia="仿宋" w:cs="仿宋"/>
          <w:sz w:val="32"/>
          <w:szCs w:val="32"/>
        </w:rPr>
        <w:t>既有协议和合约的补充而非替代文件，如本协议与其他既有协议和约定有冲突，涉及扫码支付服务内容的，应以本协议为准。</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第七条 协议的效力和生效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本协议的任何条款如因任何原因而被确认无效，都不影响本协议其他条款的效力。本协议自</w:t>
      </w:r>
      <w:r>
        <w:rPr>
          <w:rFonts w:hint="eastAsia" w:ascii="仿宋" w:hAnsi="仿宋" w:eastAsia="仿宋" w:cs="仿宋"/>
          <w:sz w:val="32"/>
          <w:szCs w:val="32"/>
          <w:lang w:eastAsia="zh-CN"/>
        </w:rPr>
        <w:t>甲方</w:t>
      </w:r>
      <w:r>
        <w:rPr>
          <w:rFonts w:hint="eastAsia" w:ascii="仿宋" w:hAnsi="仿宋" w:eastAsia="仿宋" w:cs="仿宋"/>
          <w:sz w:val="32"/>
          <w:szCs w:val="32"/>
        </w:rPr>
        <w:t>签约成功起（即同意开通该业务）生效。</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第八条 协议的解释和修改</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(一)本协议的解释权</w:t>
      </w:r>
      <w:r>
        <w:rPr>
          <w:rFonts w:hint="eastAsia" w:ascii="楷体" w:hAnsi="楷体" w:eastAsia="楷体" w:cs="楷体"/>
          <w:sz w:val="32"/>
          <w:szCs w:val="32"/>
        </w:rPr>
        <w:t>和修改</w:t>
      </w:r>
      <w:r>
        <w:rPr>
          <w:rFonts w:hint="eastAsia" w:ascii="楷体" w:hAnsi="楷体" w:eastAsia="楷体" w:cs="楷体"/>
          <w:sz w:val="32"/>
          <w:szCs w:val="32"/>
          <w:lang w:eastAsia="zh-CN"/>
        </w:rPr>
        <w:t>权</w:t>
      </w:r>
      <w:r>
        <w:rPr>
          <w:rFonts w:hint="eastAsia" w:ascii="仿宋" w:hAnsi="仿宋" w:eastAsia="仿宋" w:cs="仿宋"/>
          <w:sz w:val="32"/>
          <w:szCs w:val="32"/>
        </w:rPr>
        <w:t>属于</w:t>
      </w:r>
      <w:r>
        <w:rPr>
          <w:rFonts w:hint="eastAsia" w:ascii="仿宋" w:hAnsi="仿宋" w:eastAsia="仿宋" w:cs="仿宋"/>
          <w:sz w:val="32"/>
          <w:szCs w:val="32"/>
          <w:lang w:val="en-US" w:eastAsia="zh-CN"/>
        </w:rPr>
        <w:t>乙方</w:t>
      </w:r>
      <w:r>
        <w:rPr>
          <w:rFonts w:hint="eastAsia" w:ascii="仿宋" w:hAnsi="仿宋" w:eastAsia="仿宋" w:cs="仿宋"/>
          <w:sz w:val="32"/>
          <w:szCs w:val="32"/>
        </w:rPr>
        <w:t>所有。</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乙方</w:t>
      </w:r>
      <w:r>
        <w:rPr>
          <w:rFonts w:hint="eastAsia" w:ascii="仿宋" w:hAnsi="仿宋" w:eastAsia="仿宋" w:cs="仿宋"/>
          <w:sz w:val="32"/>
          <w:szCs w:val="32"/>
        </w:rPr>
        <w:t>可根据“扫码支付业务”变更的具体情况，对本协议进行修改变更，</w:t>
      </w:r>
      <w:r>
        <w:rPr>
          <w:rFonts w:hint="eastAsia" w:ascii="仿宋" w:hAnsi="仿宋" w:eastAsia="仿宋" w:cs="仿宋"/>
          <w:sz w:val="32"/>
          <w:szCs w:val="32"/>
          <w:lang w:eastAsia="zh-CN"/>
        </w:rPr>
        <w:t>并将</w:t>
      </w:r>
      <w:r>
        <w:rPr>
          <w:rFonts w:hint="eastAsia" w:ascii="仿宋" w:hAnsi="仿宋" w:eastAsia="仿宋" w:cs="仿宋"/>
          <w:sz w:val="32"/>
          <w:szCs w:val="32"/>
        </w:rPr>
        <w:t>有关变更事项</w:t>
      </w:r>
      <w:r>
        <w:rPr>
          <w:rFonts w:hint="eastAsia" w:ascii="仿宋" w:hAnsi="仿宋" w:eastAsia="仿宋" w:cs="仿宋"/>
          <w:sz w:val="32"/>
          <w:szCs w:val="32"/>
          <w:lang w:eastAsia="zh-CN"/>
        </w:rPr>
        <w:t>予以公告或通知，公告或通知方式</w:t>
      </w:r>
      <w:r>
        <w:rPr>
          <w:rFonts w:hint="eastAsia" w:ascii="仿宋" w:hAnsi="仿宋" w:eastAsia="仿宋" w:cs="仿宋"/>
          <w:sz w:val="32"/>
          <w:szCs w:val="32"/>
        </w:rPr>
        <w:t>包括但不限于网站公告、</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客户端公告、营业网点公告、对账单告知、电子邮件告知、短信通知、报刊公告或语音电话通知等方式。该等变更自公告或通知中载明的变更生效日起开始生效，客户有权在公告期内或通知</w:t>
      </w:r>
      <w:r>
        <w:rPr>
          <w:rFonts w:hint="eastAsia" w:ascii="仿宋" w:hAnsi="仿宋" w:eastAsia="仿宋" w:cs="仿宋"/>
          <w:sz w:val="32"/>
          <w:szCs w:val="32"/>
          <w:lang w:eastAsia="zh-CN"/>
        </w:rPr>
        <w:t>时间内</w:t>
      </w:r>
      <w:r>
        <w:rPr>
          <w:rFonts w:hint="eastAsia" w:ascii="仿宋" w:hAnsi="仿宋" w:eastAsia="仿宋" w:cs="仿宋"/>
          <w:sz w:val="32"/>
          <w:szCs w:val="32"/>
        </w:rPr>
        <w:t>选择是否同意该等变更。如不接受该等变更，应在公告或通知中载明的生效日期前终止使用扫码支付服务，并按照规定办理暂停手续。否则视为同意该等变更，变更后的内容与</w:t>
      </w:r>
      <w:r>
        <w:rPr>
          <w:rFonts w:hint="eastAsia" w:ascii="仿宋" w:hAnsi="仿宋" w:eastAsia="仿宋" w:cs="仿宋"/>
          <w:sz w:val="32"/>
          <w:szCs w:val="32"/>
          <w:lang w:eastAsia="zh-CN"/>
        </w:rPr>
        <w:t>本</w:t>
      </w:r>
      <w:r>
        <w:rPr>
          <w:rFonts w:hint="eastAsia" w:ascii="仿宋" w:hAnsi="仿宋" w:eastAsia="仿宋" w:cs="仿宋"/>
          <w:sz w:val="32"/>
          <w:szCs w:val="32"/>
        </w:rPr>
        <w:t>协议</w:t>
      </w:r>
      <w:r>
        <w:rPr>
          <w:rFonts w:hint="eastAsia" w:ascii="仿宋" w:hAnsi="仿宋" w:eastAsia="仿宋" w:cs="仿宋"/>
          <w:sz w:val="32"/>
          <w:szCs w:val="32"/>
          <w:lang w:eastAsia="zh-CN"/>
        </w:rPr>
        <w:t>中</w:t>
      </w:r>
      <w:r>
        <w:rPr>
          <w:rFonts w:hint="eastAsia" w:ascii="仿宋" w:hAnsi="仿宋" w:eastAsia="仿宋" w:cs="仿宋"/>
          <w:sz w:val="32"/>
          <w:szCs w:val="32"/>
        </w:rPr>
        <w:t>其</w:t>
      </w:r>
      <w:r>
        <w:rPr>
          <w:rFonts w:hint="eastAsia" w:ascii="仿宋" w:hAnsi="仿宋" w:eastAsia="仿宋" w:cs="仿宋"/>
          <w:sz w:val="32"/>
          <w:szCs w:val="32"/>
          <w:lang w:eastAsia="zh-CN"/>
        </w:rPr>
        <w:t>他未变更</w:t>
      </w:r>
      <w:r>
        <w:rPr>
          <w:rFonts w:hint="eastAsia" w:ascii="仿宋" w:hAnsi="仿宋" w:eastAsia="仿宋" w:cs="仿宋"/>
          <w:sz w:val="32"/>
          <w:szCs w:val="32"/>
        </w:rPr>
        <w:t>内容一样具有同</w:t>
      </w:r>
      <w:r>
        <w:rPr>
          <w:rFonts w:hint="eastAsia" w:ascii="仿宋" w:hAnsi="仿宋" w:eastAsia="仿宋" w:cs="仿宋"/>
          <w:sz w:val="32"/>
          <w:szCs w:val="32"/>
          <w:lang w:eastAsia="zh-CN"/>
        </w:rPr>
        <w:t>等</w:t>
      </w:r>
      <w:r>
        <w:rPr>
          <w:rFonts w:hint="eastAsia" w:ascii="仿宋" w:hAnsi="仿宋" w:eastAsia="仿宋" w:cs="仿宋"/>
          <w:sz w:val="32"/>
          <w:szCs w:val="32"/>
        </w:rPr>
        <w:t>法律约束力。</w:t>
      </w:r>
    </w:p>
    <w:p>
      <w:pPr>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第九条 法律适用及争议解决</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(一)本协议的生效、履行、解释及争议的解决均适用中国人民共和国法律。本条款如因与中华人民共和国现行法律相抵触而导致部分无效，不影响其他部分的效力。</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(二)如就本协议内容或其执行发生任何争议，则双方应首先通过友好协商方式解决，协商不成的，任何一方均应向</w:t>
      </w:r>
      <w:r>
        <w:rPr>
          <w:rFonts w:hint="eastAsia" w:ascii="仿宋" w:hAnsi="仿宋" w:eastAsia="仿宋" w:cs="仿宋"/>
          <w:sz w:val="32"/>
          <w:szCs w:val="32"/>
          <w:lang w:eastAsia="zh-CN"/>
        </w:rPr>
        <w:t>乙方</w:t>
      </w:r>
      <w:r>
        <w:rPr>
          <w:rFonts w:hint="eastAsia" w:ascii="仿宋" w:hAnsi="仿宋" w:eastAsia="仿宋" w:cs="仿宋"/>
          <w:sz w:val="32"/>
          <w:szCs w:val="32"/>
        </w:rPr>
        <w:t>所在地人民法院提起诉讼。</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特别提示：甲方</w:t>
      </w:r>
      <w:r>
        <w:rPr>
          <w:rFonts w:hint="eastAsia" w:ascii="仿宋" w:hAnsi="仿宋" w:eastAsia="仿宋" w:cs="仿宋"/>
          <w:sz w:val="32"/>
          <w:szCs w:val="32"/>
        </w:rPr>
        <w:t>在使用</w:t>
      </w:r>
      <w:r>
        <w:rPr>
          <w:rFonts w:hint="eastAsia" w:ascii="仿宋" w:hAnsi="仿宋" w:eastAsia="仿宋" w:cs="仿宋"/>
          <w:sz w:val="32"/>
          <w:szCs w:val="32"/>
          <w:lang w:val="en-US" w:eastAsia="zh-CN"/>
        </w:rPr>
        <w:t>乙方小程序</w:t>
      </w:r>
      <w:r>
        <w:rPr>
          <w:rFonts w:hint="eastAsia" w:ascii="仿宋" w:hAnsi="仿宋" w:eastAsia="仿宋" w:cs="仿宋"/>
          <w:sz w:val="32"/>
          <w:szCs w:val="32"/>
        </w:rPr>
        <w:t>客户端“扫码支付服务”前</w:t>
      </w:r>
      <w:r>
        <w:rPr>
          <w:rFonts w:hint="eastAsia" w:ascii="仿宋" w:hAnsi="仿宋" w:eastAsia="仿宋" w:cs="仿宋"/>
          <w:sz w:val="32"/>
          <w:szCs w:val="32"/>
          <w:lang w:eastAsia="zh-CN"/>
        </w:rPr>
        <w:t>应</w:t>
      </w:r>
      <w:r>
        <w:rPr>
          <w:rFonts w:hint="eastAsia" w:ascii="仿宋" w:hAnsi="仿宋" w:eastAsia="仿宋" w:cs="仿宋"/>
          <w:sz w:val="32"/>
          <w:szCs w:val="32"/>
        </w:rPr>
        <w:t>仔细阅读本协议的全部内容，如果不同意本协议的任何内容，或者无法准确理解相关条款的解释，请不要进行后续操作</w:t>
      </w:r>
      <w:r>
        <w:rPr>
          <w:rFonts w:hint="eastAsia" w:ascii="仿宋" w:hAnsi="仿宋" w:eastAsia="仿宋" w:cs="仿宋"/>
          <w:sz w:val="32"/>
          <w:szCs w:val="32"/>
          <w:lang w:eastAsia="zh-CN"/>
        </w:rPr>
        <w:t>，否则，</w:t>
      </w:r>
      <w:r>
        <w:rPr>
          <w:rFonts w:hint="eastAsia" w:ascii="仿宋" w:hAnsi="仿宋" w:eastAsia="仿宋" w:cs="仿宋"/>
          <w:sz w:val="32"/>
          <w:szCs w:val="32"/>
        </w:rPr>
        <w:t>一经开通或使用本服务即视为对本协议的理解和接受。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AE060"/>
    <w:multiLevelType w:val="singleLevel"/>
    <w:tmpl w:val="5B3AE060"/>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F440F"/>
    <w:rsid w:val="037A437D"/>
    <w:rsid w:val="090C1D23"/>
    <w:rsid w:val="0E1E2FCF"/>
    <w:rsid w:val="119F0BB7"/>
    <w:rsid w:val="1487325E"/>
    <w:rsid w:val="16C4039C"/>
    <w:rsid w:val="1D403027"/>
    <w:rsid w:val="20C3549A"/>
    <w:rsid w:val="28B962B4"/>
    <w:rsid w:val="2EB61539"/>
    <w:rsid w:val="3EC91F78"/>
    <w:rsid w:val="421A05BB"/>
    <w:rsid w:val="42371477"/>
    <w:rsid w:val="4AAD3AB6"/>
    <w:rsid w:val="4C4041E4"/>
    <w:rsid w:val="59014CAF"/>
    <w:rsid w:val="5DBF440F"/>
    <w:rsid w:val="6F8C1AC8"/>
    <w:rsid w:val="776E7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2018-07-02T09:13:00Z</dcterms:created>
  <dc:creator>whl</dc:creator>
  <cp:lastModifiedBy>whl</cp:lastModifiedBy>
  <dcterms:modified xsi:type="dcterms:W3CDTF">2023-10-26T06:52:07Z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ABA826B979604379894B23CCBA21B4E6</vt:lpwstr>
  </property>
</Properties>
</file>