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宋体" w:hAnsi="宋体"/>
          <w:b/>
          <w:sz w:val="44"/>
          <w:szCs w:val="44"/>
        </w:rPr>
      </w:pPr>
      <w:r>
        <w:rPr>
          <w:rFonts w:hint="eastAsia" w:ascii="宋体" w:hAnsi="宋体"/>
          <w:b/>
          <w:sz w:val="44"/>
          <w:szCs w:val="44"/>
        </w:rPr>
        <w:t>海南农村商业银行股份有限公司</w:t>
      </w:r>
    </w:p>
    <w:p>
      <w:pPr>
        <w:spacing w:line="560" w:lineRule="exact"/>
        <w:jc w:val="center"/>
        <w:rPr>
          <w:rFonts w:hint="eastAsia" w:ascii="宋体" w:hAnsi="宋体"/>
          <w:b/>
          <w:sz w:val="44"/>
          <w:szCs w:val="44"/>
        </w:rPr>
      </w:pPr>
      <w:r>
        <w:rPr>
          <w:rFonts w:hint="eastAsia" w:ascii="宋体" w:hAnsi="宋体"/>
          <w:b/>
          <w:sz w:val="44"/>
          <w:szCs w:val="44"/>
        </w:rPr>
        <w:t>信用卡积分奖励计划规则</w:t>
      </w:r>
    </w:p>
    <w:p>
      <w:pPr>
        <w:spacing w:line="560" w:lineRule="exact"/>
        <w:jc w:val="center"/>
        <w:rPr>
          <w:rFonts w:hint="eastAsia" w:ascii="宋体" w:hAnsi="宋体" w:eastAsia="宋体"/>
          <w:b/>
          <w:sz w:val="24"/>
          <w:szCs w:val="24"/>
          <w:lang w:eastAsia="zh-CN"/>
        </w:rPr>
      </w:pPr>
    </w:p>
    <w:p>
      <w:pPr>
        <w:spacing w:beforeLines="0" w:afterLines="0" w:line="560" w:lineRule="exact"/>
        <w:ind w:firstLine="602" w:firstLineChars="200"/>
        <w:rPr>
          <w:rFonts w:hint="eastAsia" w:ascii="仿宋" w:hAnsi="仿宋" w:eastAsia="仿宋"/>
          <w:szCs w:val="32"/>
        </w:rPr>
      </w:pPr>
      <w:r>
        <w:rPr>
          <w:rFonts w:hint="eastAsia" w:ascii="仿宋" w:hAnsi="仿宋" w:eastAsia="仿宋" w:cs="仿宋"/>
          <w:b w:val="0"/>
          <w:kern w:val="0"/>
          <w:sz w:val="32"/>
          <w:szCs w:val="32"/>
        </w:rPr>
        <w:t>海南农村商业银行股份有限公司</w:t>
      </w:r>
      <w:r>
        <w:rPr>
          <w:rFonts w:hint="eastAsia" w:ascii="仿宋" w:hAnsi="仿宋" w:eastAsia="仿宋"/>
          <w:szCs w:val="32"/>
        </w:rPr>
        <w:t>（下称“</w:t>
      </w:r>
      <w:r>
        <w:rPr>
          <w:rFonts w:hint="eastAsia" w:ascii="仿宋" w:hAnsi="仿宋" w:eastAsia="仿宋"/>
          <w:szCs w:val="32"/>
          <w:lang w:eastAsia="zh-CN"/>
        </w:rPr>
        <w:t>我行</w:t>
      </w:r>
      <w:r>
        <w:rPr>
          <w:rFonts w:hint="eastAsia" w:ascii="仿宋" w:hAnsi="仿宋" w:eastAsia="仿宋"/>
          <w:szCs w:val="32"/>
        </w:rPr>
        <w:t>”）为回馈</w:t>
      </w:r>
      <w:r>
        <w:rPr>
          <w:rFonts w:hint="eastAsia" w:ascii="仿宋" w:hAnsi="仿宋" w:eastAsia="仿宋"/>
          <w:szCs w:val="32"/>
          <w:lang w:val="en-US" w:eastAsia="zh-CN"/>
        </w:rPr>
        <w:t>我行</w:t>
      </w:r>
      <w:r>
        <w:rPr>
          <w:rFonts w:hint="eastAsia" w:ascii="仿宋" w:hAnsi="仿宋" w:eastAsia="仿宋"/>
          <w:szCs w:val="32"/>
        </w:rPr>
        <w:t>信用卡持卡人，特推出信用卡积分奖励计划。</w:t>
      </w:r>
    </w:p>
    <w:p>
      <w:pPr>
        <w:spacing w:beforeLines="0" w:afterLines="0" w:line="560" w:lineRule="exact"/>
        <w:ind w:firstLine="602" w:firstLineChars="200"/>
        <w:rPr>
          <w:rFonts w:hint="eastAsia" w:ascii="宋体" w:hAnsi="宋体" w:eastAsia="仿宋" w:cs="宋体"/>
          <w:szCs w:val="32"/>
          <w:lang w:val="en-US" w:eastAsia="zh-CN"/>
        </w:rPr>
      </w:pPr>
      <w:r>
        <w:rPr>
          <w:rFonts w:hint="eastAsia" w:ascii="仿宋" w:hAnsi="仿宋" w:eastAsia="仿宋"/>
          <w:szCs w:val="32"/>
        </w:rPr>
        <w:t>持卡人刷卡消费可累计积分，积分可用于兑换或换购相应的礼品、礼券、增值服务或其他有效凭证等（以下统称“回馈项目”</w:t>
      </w:r>
      <w:bookmarkStart w:id="0" w:name="_GoBack"/>
      <w:bookmarkEnd w:id="0"/>
      <w:r>
        <w:rPr>
          <w:rFonts w:hint="eastAsia" w:ascii="仿宋" w:hAnsi="仿宋" w:eastAsia="仿宋"/>
          <w:szCs w:val="32"/>
        </w:rPr>
        <w:t>）。具体规则如下：</w:t>
      </w:r>
    </w:p>
    <w:p>
      <w:pPr>
        <w:adjustRightInd w:val="0"/>
        <w:snapToGrid w:val="0"/>
        <w:spacing w:beforeLines="0" w:afterLines="0" w:line="560" w:lineRule="exact"/>
        <w:ind w:firstLine="602" w:firstLineChars="200"/>
        <w:rPr>
          <w:rFonts w:hint="eastAsia" w:ascii="黑体" w:hAnsi="黑体" w:eastAsia="黑体" w:cs="黑体"/>
          <w:b/>
          <w:szCs w:val="32"/>
        </w:rPr>
      </w:pPr>
      <w:r>
        <w:rPr>
          <w:rFonts w:hint="eastAsia" w:ascii="黑体" w:hAnsi="黑体" w:eastAsia="黑体" w:cs="黑体"/>
          <w:b/>
          <w:szCs w:val="32"/>
          <w:lang w:val="en-US" w:eastAsia="zh-CN"/>
        </w:rPr>
        <w:t>一</w:t>
      </w:r>
      <w:r>
        <w:rPr>
          <w:rFonts w:hint="eastAsia" w:ascii="黑体" w:hAnsi="黑体" w:eastAsia="黑体" w:cs="黑体"/>
          <w:b/>
          <w:szCs w:val="32"/>
        </w:rPr>
        <w:t>、参加资格</w:t>
      </w:r>
    </w:p>
    <w:p>
      <w:pPr>
        <w:adjustRightInd w:val="0"/>
        <w:snapToGrid w:val="0"/>
        <w:spacing w:beforeLines="0" w:afterLines="0" w:line="560" w:lineRule="exact"/>
        <w:ind w:firstLine="602" w:firstLineChars="200"/>
        <w:rPr>
          <w:rFonts w:hint="eastAsia" w:ascii="仿宋" w:hAnsi="仿宋" w:eastAsia="仿宋" w:cs="仿宋"/>
          <w:szCs w:val="32"/>
        </w:rPr>
      </w:pPr>
      <w:r>
        <w:rPr>
          <w:rFonts w:hint="eastAsia" w:ascii="仿宋" w:hAnsi="仿宋" w:eastAsia="仿宋" w:cs="仿宋"/>
          <w:szCs w:val="32"/>
        </w:rPr>
        <w:t>（一）</w:t>
      </w:r>
      <w:r>
        <w:rPr>
          <w:rFonts w:hint="eastAsia" w:ascii="仿宋" w:hAnsi="仿宋" w:eastAsia="仿宋" w:cs="仿宋"/>
          <w:szCs w:val="32"/>
          <w:lang w:eastAsia="zh-CN"/>
        </w:rPr>
        <w:t>我行</w:t>
      </w:r>
      <w:r>
        <w:rPr>
          <w:rFonts w:hint="eastAsia" w:ascii="仿宋" w:hAnsi="仿宋" w:eastAsia="仿宋" w:cs="仿宋"/>
          <w:szCs w:val="32"/>
          <w:lang w:val="en-US" w:eastAsia="zh-CN"/>
        </w:rPr>
        <w:t>指定</w:t>
      </w:r>
      <w:r>
        <w:rPr>
          <w:rFonts w:hint="eastAsia" w:ascii="仿宋" w:hAnsi="仿宋" w:eastAsia="仿宋" w:cs="仿宋"/>
          <w:szCs w:val="32"/>
        </w:rPr>
        <w:t>信用卡持卡人</w:t>
      </w:r>
      <w:r>
        <w:rPr>
          <w:rFonts w:hint="eastAsia" w:ascii="仿宋" w:hAnsi="仿宋" w:eastAsia="仿宋" w:cs="仿宋"/>
          <w:szCs w:val="32"/>
          <w:lang w:eastAsia="zh-CN"/>
        </w:rPr>
        <w:t>（</w:t>
      </w:r>
      <w:r>
        <w:rPr>
          <w:rFonts w:hint="eastAsia" w:ascii="仿宋" w:hAnsi="仿宋" w:eastAsia="仿宋" w:cs="仿宋"/>
          <w:szCs w:val="32"/>
          <w:lang w:val="en-US" w:eastAsia="zh-CN"/>
        </w:rPr>
        <w:t>含各类标准卡、公务卡、主题卡等</w:t>
      </w:r>
      <w:r>
        <w:rPr>
          <w:rFonts w:hint="eastAsia" w:ascii="仿宋" w:hAnsi="仿宋" w:eastAsia="仿宋" w:cs="仿宋"/>
          <w:szCs w:val="32"/>
          <w:lang w:eastAsia="zh-CN"/>
        </w:rPr>
        <w:t>）</w:t>
      </w:r>
      <w:r>
        <w:rPr>
          <w:rFonts w:hint="eastAsia" w:ascii="仿宋" w:hAnsi="仿宋" w:eastAsia="仿宋" w:cs="仿宋"/>
          <w:szCs w:val="32"/>
        </w:rPr>
        <w:t>均可参加积分奖励计划。其中，附属卡持卡人的积分合并计入其主卡账户。</w:t>
      </w:r>
    </w:p>
    <w:p>
      <w:pPr>
        <w:adjustRightInd w:val="0"/>
        <w:snapToGrid w:val="0"/>
        <w:spacing w:beforeLines="0" w:afterLines="0" w:line="560" w:lineRule="exact"/>
        <w:ind w:firstLine="602"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Cs w:val="32"/>
          <w:lang w:eastAsia="zh-CN"/>
        </w:rPr>
        <w:t>（</w:t>
      </w:r>
      <w:r>
        <w:rPr>
          <w:rFonts w:hint="eastAsia" w:ascii="仿宋" w:hAnsi="仿宋" w:eastAsia="仿宋" w:cs="仿宋"/>
          <w:color w:val="auto"/>
          <w:szCs w:val="32"/>
          <w:lang w:val="en-US" w:eastAsia="zh-CN"/>
        </w:rPr>
        <w:t>二</w:t>
      </w:r>
      <w:r>
        <w:rPr>
          <w:rFonts w:hint="eastAsia" w:ascii="仿宋" w:hAnsi="仿宋" w:eastAsia="仿宋" w:cs="仿宋"/>
          <w:color w:val="auto"/>
          <w:szCs w:val="32"/>
          <w:lang w:eastAsia="zh-CN"/>
        </w:rPr>
        <w:t>）</w:t>
      </w:r>
      <w:r>
        <w:rPr>
          <w:rFonts w:hint="eastAsia" w:ascii="仿宋" w:hAnsi="仿宋" w:eastAsia="仿宋" w:cs="仿宋"/>
          <w:color w:val="auto"/>
          <w:szCs w:val="32"/>
          <w:lang w:val="en-US" w:eastAsia="zh-CN"/>
        </w:rPr>
        <w:t>普惠消费卡系列信用卡、超级+返现信用卡</w:t>
      </w:r>
      <w:r>
        <w:rPr>
          <w:rFonts w:hint="eastAsia" w:ascii="仿宋" w:hAnsi="仿宋" w:eastAsia="仿宋" w:cs="仿宋"/>
          <w:color w:val="auto"/>
          <w:sz w:val="32"/>
          <w:szCs w:val="32"/>
          <w:shd w:val="clear" w:color="auto" w:fill="FFFFFF"/>
        </w:rPr>
        <w:t>暂不参加本积分奖励计划</w:t>
      </w:r>
      <w:r>
        <w:rPr>
          <w:rFonts w:hint="eastAsia" w:ascii="仿宋" w:hAnsi="仿宋" w:eastAsia="仿宋" w:cs="仿宋"/>
          <w:color w:val="auto"/>
          <w:sz w:val="32"/>
          <w:szCs w:val="32"/>
          <w:shd w:val="clear" w:color="auto" w:fill="FFFFFF"/>
          <w:lang w:eastAsia="zh-CN"/>
        </w:rPr>
        <w:t>（具体卡产品以官网公告为准）</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我行</w:t>
      </w:r>
      <w:r>
        <w:rPr>
          <w:rFonts w:hint="eastAsia" w:ascii="仿宋" w:hAnsi="仿宋" w:eastAsia="仿宋" w:cs="仿宋"/>
          <w:color w:val="auto"/>
          <w:sz w:val="32"/>
          <w:szCs w:val="32"/>
          <w:shd w:val="clear" w:color="auto" w:fill="FFFFFF"/>
        </w:rPr>
        <w:t>有权在发行其他</w:t>
      </w:r>
      <w:r>
        <w:rPr>
          <w:rFonts w:hint="eastAsia" w:ascii="仿宋" w:hAnsi="仿宋" w:eastAsia="仿宋" w:cs="仿宋"/>
          <w:color w:val="auto"/>
          <w:sz w:val="32"/>
          <w:szCs w:val="32"/>
          <w:shd w:val="clear" w:color="auto" w:fill="FFFFFF"/>
          <w:lang w:val="en-US" w:eastAsia="zh-CN"/>
        </w:rPr>
        <w:t>信用卡产品</w:t>
      </w:r>
      <w:r>
        <w:rPr>
          <w:rFonts w:hint="eastAsia" w:ascii="仿宋" w:hAnsi="仿宋" w:eastAsia="仿宋" w:cs="仿宋"/>
          <w:color w:val="auto"/>
          <w:sz w:val="32"/>
          <w:szCs w:val="32"/>
          <w:shd w:val="clear" w:color="auto" w:fill="FFFFFF"/>
        </w:rPr>
        <w:t>时决定其是否参加本奖励计划规则。</w:t>
      </w:r>
    </w:p>
    <w:p>
      <w:pPr>
        <w:adjustRightInd w:val="0"/>
        <w:snapToGrid w:val="0"/>
        <w:spacing w:beforeLines="0" w:afterLines="0" w:line="560" w:lineRule="exact"/>
        <w:ind w:firstLine="602" w:firstLineChars="200"/>
        <w:rPr>
          <w:rFonts w:hint="eastAsia" w:ascii="仿宋" w:hAnsi="仿宋" w:eastAsia="仿宋"/>
          <w:szCs w:val="32"/>
        </w:rPr>
      </w:pPr>
      <w:r>
        <w:rPr>
          <w:rFonts w:hint="eastAsia" w:ascii="仿宋" w:hAnsi="仿宋" w:eastAsia="仿宋"/>
          <w:szCs w:val="32"/>
        </w:rPr>
        <w:t>（</w:t>
      </w:r>
      <w:r>
        <w:rPr>
          <w:rFonts w:hint="eastAsia" w:ascii="仿宋" w:hAnsi="仿宋" w:eastAsia="仿宋"/>
          <w:szCs w:val="32"/>
          <w:lang w:val="en-US" w:eastAsia="zh-CN"/>
        </w:rPr>
        <w:t>三</w:t>
      </w:r>
      <w:r>
        <w:rPr>
          <w:rFonts w:hint="eastAsia" w:ascii="仿宋" w:hAnsi="仿宋" w:eastAsia="仿宋"/>
          <w:szCs w:val="32"/>
        </w:rPr>
        <w:t>）持卡人如有下述情形之一，</w:t>
      </w:r>
      <w:r>
        <w:rPr>
          <w:rFonts w:hint="eastAsia" w:ascii="仿宋" w:hAnsi="仿宋" w:eastAsia="仿宋"/>
          <w:szCs w:val="32"/>
          <w:lang w:eastAsia="zh-CN"/>
        </w:rPr>
        <w:t>我行</w:t>
      </w:r>
      <w:r>
        <w:rPr>
          <w:rFonts w:hint="eastAsia" w:ascii="仿宋" w:hAnsi="仿宋" w:eastAsia="仿宋"/>
          <w:szCs w:val="32"/>
        </w:rPr>
        <w:t>有权取消其参加本积分奖励计划的资格，包括但不限于：</w:t>
      </w:r>
    </w:p>
    <w:p>
      <w:pPr>
        <w:spacing w:beforeLines="0" w:afterLines="0" w:line="560" w:lineRule="exact"/>
        <w:ind w:firstLine="602" w:firstLineChars="200"/>
        <w:rPr>
          <w:rFonts w:hint="eastAsia" w:ascii="仿宋" w:hAnsi="仿宋" w:eastAsia="仿宋"/>
          <w:szCs w:val="32"/>
          <w:lang w:eastAsia="zh-CN"/>
        </w:rPr>
      </w:pPr>
      <w:r>
        <w:rPr>
          <w:rFonts w:hint="eastAsia" w:ascii="仿宋" w:hAnsi="仿宋" w:eastAsia="仿宋"/>
          <w:szCs w:val="32"/>
        </w:rPr>
        <w:t>1.所持指定信用卡被停用或管制、卡片未激活或已注销、卡片过期且未续卡，或者账户状态不正常</w:t>
      </w:r>
      <w:r>
        <w:rPr>
          <w:rFonts w:hint="eastAsia" w:ascii="仿宋" w:hAnsi="仿宋" w:eastAsia="仿宋"/>
          <w:szCs w:val="32"/>
          <w:lang w:eastAsia="zh-CN"/>
        </w:rPr>
        <w:t>；</w:t>
      </w:r>
    </w:p>
    <w:p>
      <w:pPr>
        <w:spacing w:beforeLines="0" w:afterLines="0" w:line="560" w:lineRule="exact"/>
        <w:ind w:firstLine="602" w:firstLineChars="200"/>
        <w:rPr>
          <w:rFonts w:hint="eastAsia" w:ascii="仿宋" w:hAnsi="仿宋" w:eastAsia="仿宋"/>
          <w:szCs w:val="32"/>
          <w:lang w:eastAsia="zh-CN"/>
        </w:rPr>
      </w:pPr>
      <w:r>
        <w:rPr>
          <w:rFonts w:hint="eastAsia" w:ascii="仿宋" w:hAnsi="仿宋" w:eastAsia="仿宋"/>
          <w:szCs w:val="32"/>
        </w:rPr>
        <w:t>2.持卡人违反《海</w:t>
      </w:r>
      <w:r>
        <w:rPr>
          <w:rFonts w:hint="eastAsia" w:ascii="仿宋" w:hAnsi="仿宋" w:eastAsia="仿宋"/>
          <w:szCs w:val="32"/>
          <w:lang w:eastAsia="zh-CN"/>
        </w:rPr>
        <w:t>南</w:t>
      </w:r>
      <w:r>
        <w:rPr>
          <w:rFonts w:hint="eastAsia" w:ascii="仿宋" w:hAnsi="仿宋" w:eastAsia="仿宋"/>
          <w:szCs w:val="32"/>
        </w:rPr>
        <w:t>农村商业银行股份有限公司信用卡章程》《海</w:t>
      </w:r>
      <w:r>
        <w:rPr>
          <w:rFonts w:hint="eastAsia" w:ascii="仿宋" w:hAnsi="仿宋" w:eastAsia="仿宋"/>
          <w:szCs w:val="32"/>
          <w:lang w:eastAsia="zh-CN"/>
        </w:rPr>
        <w:t>南</w:t>
      </w:r>
      <w:r>
        <w:rPr>
          <w:rFonts w:hint="eastAsia" w:ascii="仿宋" w:hAnsi="仿宋" w:eastAsia="仿宋"/>
          <w:szCs w:val="32"/>
        </w:rPr>
        <w:t>农村商业银行股份有限公司信用卡领用合约》及本计划规则或其他有关规定</w:t>
      </w:r>
      <w:r>
        <w:rPr>
          <w:rFonts w:hint="eastAsia" w:ascii="仿宋" w:hAnsi="仿宋" w:eastAsia="仿宋"/>
          <w:szCs w:val="32"/>
          <w:lang w:eastAsia="zh-CN"/>
        </w:rPr>
        <w:t>；</w:t>
      </w:r>
    </w:p>
    <w:p>
      <w:pPr>
        <w:spacing w:beforeLines="0" w:afterLines="0" w:line="560" w:lineRule="exact"/>
        <w:ind w:firstLine="602" w:firstLineChars="200"/>
        <w:rPr>
          <w:rFonts w:hint="eastAsia" w:ascii="仿宋" w:hAnsi="仿宋" w:eastAsia="仿宋"/>
          <w:szCs w:val="32"/>
          <w:lang w:eastAsia="zh-CN"/>
        </w:rPr>
      </w:pPr>
      <w:r>
        <w:rPr>
          <w:rFonts w:hint="eastAsia" w:ascii="仿宋" w:hAnsi="仿宋" w:eastAsia="仿宋"/>
          <w:szCs w:val="32"/>
        </w:rPr>
        <w:t>3.持卡人涉嫌套现等违规</w:t>
      </w:r>
      <w:r>
        <w:rPr>
          <w:rFonts w:hint="eastAsia" w:ascii="仿宋" w:hAnsi="仿宋" w:eastAsia="仿宋"/>
          <w:szCs w:val="32"/>
          <w:lang w:val="en-US" w:eastAsia="zh-CN"/>
        </w:rPr>
        <w:t>用卡行为</w:t>
      </w:r>
      <w:r>
        <w:rPr>
          <w:rFonts w:hint="eastAsia" w:ascii="仿宋" w:hAnsi="仿宋" w:eastAsia="仿宋"/>
          <w:szCs w:val="32"/>
          <w:lang w:eastAsia="zh-CN"/>
        </w:rPr>
        <w:t>；</w:t>
      </w:r>
    </w:p>
    <w:p>
      <w:pPr>
        <w:spacing w:beforeLines="0" w:afterLines="0" w:line="560" w:lineRule="exact"/>
        <w:rPr>
          <w:rFonts w:hint="eastAsia" w:ascii="仿宋" w:hAnsi="仿宋" w:eastAsia="仿宋"/>
          <w:szCs w:val="32"/>
          <w:lang w:eastAsia="zh-CN"/>
        </w:rPr>
      </w:pPr>
      <w:r>
        <w:rPr>
          <w:rFonts w:hint="eastAsia" w:ascii="仿宋" w:hAnsi="仿宋" w:eastAsia="仿宋"/>
          <w:szCs w:val="32"/>
        </w:rPr>
        <w:t xml:space="preserve">    4.有逾期账款未偿还，</w:t>
      </w:r>
      <w:r>
        <w:rPr>
          <w:rFonts w:hint="eastAsia" w:ascii="仿宋" w:hAnsi="仿宋" w:eastAsia="仿宋"/>
          <w:szCs w:val="32"/>
          <w:lang w:val="en-US" w:eastAsia="zh-CN"/>
        </w:rPr>
        <w:t>或</w:t>
      </w:r>
      <w:r>
        <w:rPr>
          <w:rFonts w:hint="eastAsia" w:ascii="仿宋" w:hAnsi="仿宋" w:eastAsia="仿宋"/>
          <w:szCs w:val="32"/>
        </w:rPr>
        <w:t>近2个月账单的</w:t>
      </w:r>
      <w:r>
        <w:rPr>
          <w:rFonts w:hint="eastAsia" w:ascii="仿宋" w:hAnsi="仿宋" w:eastAsia="仿宋"/>
          <w:szCs w:val="32"/>
          <w:lang w:val="en-US" w:eastAsia="zh-CN"/>
        </w:rPr>
        <w:t>还款未足</w:t>
      </w:r>
      <w:r>
        <w:rPr>
          <w:rFonts w:hint="eastAsia" w:ascii="仿宋" w:hAnsi="仿宋" w:eastAsia="仿宋"/>
          <w:szCs w:val="32"/>
        </w:rPr>
        <w:t>最低还款额，或对</w:t>
      </w:r>
      <w:r>
        <w:rPr>
          <w:rFonts w:hint="eastAsia" w:ascii="仿宋" w:hAnsi="仿宋" w:eastAsia="仿宋"/>
          <w:szCs w:val="32"/>
          <w:lang w:eastAsia="zh-CN"/>
        </w:rPr>
        <w:t>我行</w:t>
      </w:r>
      <w:r>
        <w:rPr>
          <w:rFonts w:hint="eastAsia" w:ascii="仿宋" w:hAnsi="仿宋" w:eastAsia="仿宋"/>
          <w:szCs w:val="32"/>
        </w:rPr>
        <w:t>信用卡的其他债务不履行偿还义务；但在持卡人</w:t>
      </w:r>
      <w:r>
        <w:rPr>
          <w:rFonts w:hint="eastAsia" w:ascii="仿宋" w:hAnsi="仿宋" w:eastAsia="仿宋"/>
          <w:szCs w:val="32"/>
          <w:lang w:val="en-US" w:eastAsia="zh-CN"/>
        </w:rPr>
        <w:t>还</w:t>
      </w:r>
      <w:r>
        <w:rPr>
          <w:rFonts w:hint="eastAsia" w:ascii="仿宋" w:hAnsi="仿宋" w:eastAsia="仿宋"/>
          <w:szCs w:val="32"/>
        </w:rPr>
        <w:t>清全部应</w:t>
      </w:r>
      <w:r>
        <w:rPr>
          <w:rFonts w:hint="eastAsia" w:ascii="仿宋" w:hAnsi="仿宋" w:eastAsia="仿宋"/>
          <w:szCs w:val="32"/>
          <w:lang w:val="en-US" w:eastAsia="zh-CN"/>
        </w:rPr>
        <w:t>还</w:t>
      </w:r>
      <w:r>
        <w:rPr>
          <w:rFonts w:hint="eastAsia" w:ascii="仿宋" w:hAnsi="仿宋" w:eastAsia="仿宋"/>
          <w:szCs w:val="32"/>
        </w:rPr>
        <w:t>款（包括</w:t>
      </w:r>
      <w:r>
        <w:rPr>
          <w:rFonts w:hint="eastAsia" w:ascii="仿宋" w:hAnsi="仿宋" w:eastAsia="仿宋"/>
          <w:szCs w:val="32"/>
          <w:lang w:eastAsia="zh-CN"/>
        </w:rPr>
        <w:t>违约金</w:t>
      </w:r>
      <w:r>
        <w:rPr>
          <w:rFonts w:hint="eastAsia" w:ascii="仿宋" w:hAnsi="仿宋" w:eastAsia="仿宋"/>
          <w:szCs w:val="32"/>
        </w:rPr>
        <w:t>、利息等），并经</w:t>
      </w:r>
      <w:r>
        <w:rPr>
          <w:rFonts w:hint="eastAsia" w:ascii="仿宋" w:hAnsi="仿宋" w:eastAsia="仿宋"/>
          <w:szCs w:val="32"/>
          <w:lang w:eastAsia="zh-CN"/>
        </w:rPr>
        <w:t>我行</w:t>
      </w:r>
      <w:r>
        <w:rPr>
          <w:rFonts w:hint="eastAsia" w:ascii="仿宋" w:hAnsi="仿宋" w:eastAsia="仿宋"/>
          <w:szCs w:val="32"/>
        </w:rPr>
        <w:t>同意后，</w:t>
      </w:r>
      <w:r>
        <w:rPr>
          <w:rFonts w:hint="eastAsia" w:ascii="仿宋" w:hAnsi="仿宋" w:eastAsia="仿宋"/>
          <w:szCs w:val="32"/>
          <w:lang w:val="en-US" w:eastAsia="zh-CN"/>
        </w:rPr>
        <w:t>可</w:t>
      </w:r>
      <w:r>
        <w:rPr>
          <w:rFonts w:hint="eastAsia" w:ascii="仿宋" w:hAnsi="仿宋" w:eastAsia="仿宋"/>
          <w:szCs w:val="32"/>
        </w:rPr>
        <w:t>恢复部分或全部积分</w:t>
      </w:r>
      <w:r>
        <w:rPr>
          <w:rFonts w:hint="eastAsia" w:ascii="仿宋" w:hAnsi="仿宋" w:eastAsia="仿宋"/>
          <w:szCs w:val="32"/>
          <w:lang w:eastAsia="zh-CN"/>
        </w:rPr>
        <w:t>；</w:t>
      </w:r>
    </w:p>
    <w:p>
      <w:pPr>
        <w:spacing w:beforeLines="0" w:afterLines="0" w:line="560" w:lineRule="exact"/>
        <w:ind w:firstLine="560" w:firstLineChars="0"/>
        <w:rPr>
          <w:rFonts w:hint="eastAsia" w:ascii="仿宋" w:hAnsi="仿宋" w:eastAsia="仿宋" w:cs="仿宋"/>
          <w:color w:val="3B3B3B"/>
          <w:sz w:val="32"/>
          <w:szCs w:val="32"/>
          <w:shd w:val="clear" w:color="auto" w:fill="FFFFFF"/>
          <w:lang w:eastAsia="zh-CN"/>
        </w:rPr>
      </w:pPr>
      <w:r>
        <w:rPr>
          <w:rFonts w:hint="eastAsia" w:ascii="仿宋" w:hAnsi="仿宋" w:eastAsia="仿宋"/>
          <w:szCs w:val="32"/>
          <w:lang w:val="en-US" w:eastAsia="zh-CN"/>
        </w:rPr>
        <w:t>5</w:t>
      </w:r>
      <w:r>
        <w:rPr>
          <w:rFonts w:hint="eastAsia" w:ascii="仿宋" w:hAnsi="仿宋" w:eastAsia="仿宋"/>
          <w:szCs w:val="32"/>
        </w:rPr>
        <w:t>.</w:t>
      </w:r>
      <w:r>
        <w:rPr>
          <w:rFonts w:hint="eastAsia" w:ascii="仿宋" w:hAnsi="仿宋" w:eastAsia="仿宋"/>
          <w:szCs w:val="32"/>
          <w:lang w:eastAsia="zh-CN"/>
        </w:rPr>
        <w:t>我行</w:t>
      </w:r>
      <w:r>
        <w:rPr>
          <w:rFonts w:hint="eastAsia" w:ascii="仿宋" w:hAnsi="仿宋" w:eastAsia="仿宋"/>
          <w:szCs w:val="32"/>
        </w:rPr>
        <w:t>规定的其他情形等。</w:t>
      </w:r>
    </w:p>
    <w:p>
      <w:pPr>
        <w:spacing w:beforeLines="0" w:afterLines="0" w:line="560" w:lineRule="exact"/>
        <w:ind w:firstLine="596" w:firstLineChars="198"/>
        <w:rPr>
          <w:rFonts w:hint="eastAsia" w:ascii="黑体" w:hAnsi="黑体" w:eastAsia="黑体" w:cs="黑体"/>
          <w:b/>
          <w:szCs w:val="32"/>
        </w:rPr>
      </w:pPr>
      <w:r>
        <w:rPr>
          <w:rFonts w:hint="eastAsia" w:ascii="黑体" w:hAnsi="黑体" w:eastAsia="黑体" w:cs="黑体"/>
          <w:b/>
          <w:szCs w:val="32"/>
          <w:lang w:val="en-US" w:eastAsia="zh-CN"/>
        </w:rPr>
        <w:t>二</w:t>
      </w:r>
      <w:r>
        <w:rPr>
          <w:rFonts w:hint="eastAsia" w:ascii="黑体" w:hAnsi="黑体" w:eastAsia="黑体" w:cs="黑体"/>
          <w:b/>
          <w:szCs w:val="32"/>
        </w:rPr>
        <w:t>、积分有效期</w:t>
      </w:r>
    </w:p>
    <w:p>
      <w:pPr>
        <w:widowControl/>
        <w:autoSpaceDN w:val="0"/>
        <w:spacing w:beforeLines="0" w:afterLines="0" w:line="560" w:lineRule="exact"/>
        <w:ind w:firstLine="640" w:firstLineChars="0"/>
        <w:rPr>
          <w:rFonts w:hint="default" w:ascii="仿宋" w:hAnsi="仿宋" w:eastAsia="仿宋"/>
          <w:szCs w:val="32"/>
          <w:lang w:val="en-US" w:eastAsia="zh-CN"/>
        </w:rPr>
      </w:pPr>
      <w:r>
        <w:rPr>
          <w:rFonts w:hint="eastAsia" w:ascii="仿宋" w:hAnsi="仿宋" w:eastAsia="仿宋" w:cs="仿宋"/>
          <w:lang w:eastAsia="zh-CN"/>
        </w:rPr>
        <w:t>信用卡积分账户自核卡之日起建立，积分自交易消费起计算</w:t>
      </w:r>
      <w:r>
        <w:rPr>
          <w:rFonts w:hint="eastAsia" w:ascii="仿宋" w:hAnsi="仿宋" w:eastAsia="仿宋" w:cs="Arial"/>
          <w:kern w:val="0"/>
          <w:szCs w:val="32"/>
          <w:lang w:eastAsia="zh-CN"/>
        </w:rPr>
        <w:t>，</w:t>
      </w:r>
      <w:r>
        <w:rPr>
          <w:rFonts w:ascii="仿宋" w:hAnsi="仿宋" w:eastAsia="仿宋" w:cs="Arial"/>
          <w:kern w:val="0"/>
          <w:szCs w:val="32"/>
        </w:rPr>
        <w:t>到期续卡积分自动</w:t>
      </w:r>
      <w:r>
        <w:rPr>
          <w:rFonts w:hint="eastAsia" w:ascii="仿宋" w:hAnsi="仿宋" w:eastAsia="仿宋" w:cs="Arial"/>
          <w:kern w:val="0"/>
          <w:szCs w:val="32"/>
          <w:lang w:eastAsia="zh-CN"/>
        </w:rPr>
        <w:t>延续，其中</w:t>
      </w:r>
      <w:r>
        <w:rPr>
          <w:rFonts w:hint="eastAsia" w:ascii="仿宋" w:hAnsi="仿宋" w:eastAsia="仿宋" w:cs="Arial"/>
          <w:b/>
          <w:bCs/>
          <w:kern w:val="0"/>
          <w:szCs w:val="32"/>
          <w:lang w:val="en-US" w:eastAsia="zh-CN"/>
        </w:rPr>
        <w:t>消费产生的积分</w:t>
      </w:r>
      <w:r>
        <w:rPr>
          <w:rFonts w:hint="eastAsia" w:ascii="仿宋" w:hAnsi="仿宋" w:eastAsia="仿宋" w:cs="Arial"/>
          <w:b/>
          <w:bCs/>
          <w:kern w:val="0"/>
          <w:szCs w:val="32"/>
          <w:lang w:eastAsia="zh-CN"/>
        </w:rPr>
        <w:t>有效期为五年，到期后积分自动清零</w:t>
      </w:r>
      <w:r>
        <w:rPr>
          <w:rFonts w:hint="eastAsia" w:ascii="仿宋" w:hAnsi="仿宋" w:eastAsia="仿宋" w:cs="Arial"/>
          <w:kern w:val="0"/>
          <w:szCs w:val="32"/>
          <w:lang w:eastAsia="zh-CN"/>
        </w:rPr>
        <w:t>。</w:t>
      </w:r>
      <w:r>
        <w:rPr>
          <w:rFonts w:ascii="仿宋" w:hAnsi="仿宋" w:eastAsia="仿宋" w:cs="Arial"/>
          <w:kern w:val="0"/>
          <w:szCs w:val="32"/>
        </w:rPr>
        <w:t>凡是卡片和账户状态正常的卡片，持卡人</w:t>
      </w:r>
      <w:r>
        <w:rPr>
          <w:rFonts w:hint="eastAsia" w:ascii="仿宋" w:hAnsi="仿宋" w:eastAsia="仿宋" w:cs="Arial"/>
          <w:kern w:val="0"/>
          <w:szCs w:val="32"/>
        </w:rPr>
        <w:t>可</w:t>
      </w:r>
      <w:r>
        <w:rPr>
          <w:rFonts w:ascii="仿宋" w:hAnsi="仿宋" w:eastAsia="仿宋" w:cs="Arial"/>
          <w:kern w:val="0"/>
          <w:szCs w:val="32"/>
        </w:rPr>
        <w:t>随时兑换账户下的积分。</w:t>
      </w:r>
      <w:r>
        <w:rPr>
          <w:rFonts w:hint="eastAsia" w:ascii="仿宋" w:hAnsi="仿宋" w:eastAsia="仿宋" w:cs="Arial"/>
          <w:kern w:val="0"/>
          <w:szCs w:val="32"/>
          <w:lang w:val="en-US" w:eastAsia="zh-CN"/>
        </w:rPr>
        <w:t>对于活动奖励积分，有效期以具体活动说明为准。如部分信用卡的积分有效期产生调整，详见相关信用卡调整公告。</w:t>
      </w:r>
      <w:r>
        <w:rPr>
          <w:rFonts w:hint="eastAsia" w:ascii="仿宋" w:hAnsi="仿宋" w:eastAsia="仿宋" w:cs="仿宋"/>
          <w:b/>
          <w:bCs/>
          <w:color w:val="000000"/>
          <w:spacing w:val="-4"/>
          <w:kern w:val="0"/>
          <w:sz w:val="32"/>
          <w:szCs w:val="32"/>
          <w:highlight w:val="none"/>
          <w:lang w:eastAsia="zh-CN"/>
        </w:rPr>
        <w:t>销户后持卡人卡片账户内的积分将自动清零并无法使用</w:t>
      </w:r>
      <w:r>
        <w:rPr>
          <w:rFonts w:hint="eastAsia" w:ascii="仿宋" w:hAnsi="仿宋" w:eastAsia="仿宋" w:cs="仿宋"/>
          <w:b/>
          <w:bCs/>
          <w:color w:val="000000"/>
          <w:spacing w:val="-4"/>
          <w:kern w:val="0"/>
          <w:sz w:val="32"/>
          <w:szCs w:val="32"/>
          <w:highlight w:val="none"/>
        </w:rPr>
        <w:t>。</w:t>
      </w:r>
    </w:p>
    <w:p>
      <w:pPr>
        <w:spacing w:beforeLines="0" w:afterLines="0" w:line="560" w:lineRule="exact"/>
        <w:ind w:firstLine="602" w:firstLineChars="200"/>
        <w:rPr>
          <w:rFonts w:hint="eastAsia" w:ascii="黑体" w:hAnsi="黑体" w:eastAsia="黑体" w:cs="黑体"/>
          <w:b/>
          <w:szCs w:val="32"/>
        </w:rPr>
      </w:pPr>
      <w:r>
        <w:rPr>
          <w:rFonts w:hint="eastAsia" w:ascii="黑体" w:hAnsi="黑体" w:eastAsia="黑体" w:cs="黑体"/>
          <w:b/>
          <w:szCs w:val="32"/>
        </w:rPr>
        <w:t>三、积分累计适用范围</w:t>
      </w:r>
    </w:p>
    <w:p>
      <w:pPr>
        <w:spacing w:beforeLines="0" w:afterLines="0" w:line="560" w:lineRule="exact"/>
        <w:ind w:firstLine="602" w:firstLineChars="200"/>
        <w:rPr>
          <w:rFonts w:hint="eastAsia" w:ascii="仿宋" w:hAnsi="仿宋" w:eastAsia="仿宋"/>
          <w:szCs w:val="32"/>
        </w:rPr>
      </w:pPr>
      <w:r>
        <w:rPr>
          <w:rFonts w:hint="eastAsia" w:ascii="仿宋" w:hAnsi="仿宋" w:eastAsia="仿宋"/>
          <w:szCs w:val="32"/>
        </w:rPr>
        <w:t>持卡人使用信用卡在</w:t>
      </w:r>
      <w:r>
        <w:rPr>
          <w:rFonts w:hint="eastAsia" w:ascii="仿宋" w:hAnsi="仿宋" w:eastAsia="仿宋"/>
          <w:szCs w:val="32"/>
          <w:lang w:val="en-US" w:eastAsia="zh-CN"/>
        </w:rPr>
        <w:t>餐饮店</w:t>
      </w:r>
      <w:r>
        <w:rPr>
          <w:rFonts w:hint="eastAsia" w:ascii="仿宋" w:hAnsi="仿宋" w:eastAsia="仿宋"/>
          <w:szCs w:val="32"/>
        </w:rPr>
        <w:t>、酒店、百货</w:t>
      </w:r>
      <w:r>
        <w:rPr>
          <w:rFonts w:hint="eastAsia" w:ascii="仿宋" w:hAnsi="仿宋" w:eastAsia="仿宋"/>
          <w:szCs w:val="32"/>
          <w:lang w:val="en-US" w:eastAsia="zh-CN"/>
        </w:rPr>
        <w:t>商场</w:t>
      </w:r>
      <w:r>
        <w:rPr>
          <w:rFonts w:hint="eastAsia" w:ascii="仿宋" w:hAnsi="仿宋" w:eastAsia="仿宋"/>
          <w:szCs w:val="32"/>
        </w:rPr>
        <w:t>、其它零售商店</w:t>
      </w:r>
      <w:r>
        <w:rPr>
          <w:rFonts w:hint="eastAsia" w:ascii="仿宋" w:hAnsi="仿宋" w:eastAsia="仿宋"/>
          <w:szCs w:val="32"/>
          <w:lang w:val="en-US" w:eastAsia="zh-CN"/>
        </w:rPr>
        <w:t>等商户刷卡消费，或通过绑定微信、支付宝等第三方支付渠道进行消费</w:t>
      </w:r>
      <w:r>
        <w:rPr>
          <w:rFonts w:hint="eastAsia" w:ascii="仿宋" w:hAnsi="仿宋" w:eastAsia="仿宋"/>
          <w:szCs w:val="32"/>
        </w:rPr>
        <w:t>均可累计积分。但下列项目不予计算积分：</w:t>
      </w:r>
    </w:p>
    <w:p>
      <w:pPr>
        <w:spacing w:beforeLines="0" w:afterLines="0" w:line="560" w:lineRule="exact"/>
        <w:rPr>
          <w:rFonts w:hint="eastAsia" w:ascii="仿宋" w:hAnsi="仿宋" w:eastAsia="仿宋"/>
          <w:szCs w:val="32"/>
          <w:highlight w:val="none"/>
          <w:lang w:eastAsia="zh-CN"/>
        </w:rPr>
      </w:pPr>
      <w:r>
        <w:rPr>
          <w:rFonts w:hint="eastAsia" w:ascii="仿宋" w:hAnsi="仿宋" w:eastAsia="仿宋"/>
          <w:szCs w:val="32"/>
          <w:highlight w:val="none"/>
        </w:rPr>
        <w:t xml:space="preserve">    （一）信用卡溢缴款领回、预借现金、存（还）款、转账交易、账单分期以及支付年费、循环信用利息、预借现金的手续费及利息、逾期缴款所衍生的费用（如</w:t>
      </w:r>
      <w:r>
        <w:rPr>
          <w:rFonts w:hint="eastAsia" w:ascii="仿宋" w:hAnsi="仿宋" w:eastAsia="仿宋"/>
          <w:szCs w:val="32"/>
          <w:highlight w:val="none"/>
          <w:lang w:eastAsia="zh-CN"/>
        </w:rPr>
        <w:t>违约金</w:t>
      </w:r>
      <w:r>
        <w:rPr>
          <w:rFonts w:hint="eastAsia" w:ascii="仿宋" w:hAnsi="仿宋" w:eastAsia="仿宋"/>
          <w:szCs w:val="32"/>
          <w:highlight w:val="none"/>
        </w:rPr>
        <w:t>、利息等）、积分换购自付金额、依</w:t>
      </w:r>
      <w:r>
        <w:rPr>
          <w:rFonts w:hint="eastAsia" w:ascii="仿宋" w:hAnsi="仿宋" w:eastAsia="仿宋"/>
          <w:szCs w:val="32"/>
        </w:rPr>
        <w:t>《海</w:t>
      </w:r>
      <w:r>
        <w:rPr>
          <w:rFonts w:hint="eastAsia" w:ascii="仿宋" w:hAnsi="仿宋" w:eastAsia="仿宋"/>
          <w:szCs w:val="32"/>
          <w:lang w:eastAsia="zh-CN"/>
        </w:rPr>
        <w:t>南</w:t>
      </w:r>
      <w:r>
        <w:rPr>
          <w:rFonts w:hint="eastAsia" w:ascii="仿宋" w:hAnsi="仿宋" w:eastAsia="仿宋"/>
          <w:szCs w:val="32"/>
        </w:rPr>
        <w:t>农村商业银行股份有限公司信用卡章程》《海</w:t>
      </w:r>
      <w:r>
        <w:rPr>
          <w:rFonts w:hint="eastAsia" w:ascii="仿宋" w:hAnsi="仿宋" w:eastAsia="仿宋"/>
          <w:szCs w:val="32"/>
          <w:lang w:eastAsia="zh-CN"/>
        </w:rPr>
        <w:t>南</w:t>
      </w:r>
      <w:r>
        <w:rPr>
          <w:rFonts w:hint="eastAsia" w:ascii="仿宋" w:hAnsi="仿宋" w:eastAsia="仿宋"/>
          <w:szCs w:val="32"/>
        </w:rPr>
        <w:t>农村商业银行股份有限公司信用卡领用合约》</w:t>
      </w:r>
      <w:r>
        <w:rPr>
          <w:rFonts w:hint="eastAsia" w:ascii="仿宋" w:hAnsi="仿宋" w:eastAsia="仿宋"/>
          <w:szCs w:val="32"/>
          <w:highlight w:val="none"/>
        </w:rPr>
        <w:t>约定的其它各项手续费</w:t>
      </w:r>
      <w:r>
        <w:rPr>
          <w:rFonts w:hint="eastAsia" w:ascii="仿宋" w:hAnsi="仿宋" w:eastAsia="仿宋"/>
          <w:szCs w:val="32"/>
          <w:highlight w:val="none"/>
          <w:lang w:eastAsia="zh-CN"/>
        </w:rPr>
        <w:t>；</w:t>
      </w:r>
    </w:p>
    <w:p>
      <w:pPr>
        <w:spacing w:beforeLines="0" w:afterLines="0" w:line="560" w:lineRule="exact"/>
        <w:ind w:firstLine="600"/>
        <w:rPr>
          <w:rFonts w:hint="eastAsia" w:ascii="仿宋" w:hAnsi="仿宋" w:eastAsia="仿宋"/>
          <w:szCs w:val="32"/>
          <w:highlight w:val="none"/>
          <w:lang w:val="en-US" w:eastAsia="zh-CN"/>
        </w:rPr>
      </w:pPr>
      <w:r>
        <w:rPr>
          <w:rFonts w:hint="eastAsia" w:ascii="仿宋" w:hAnsi="仿宋" w:eastAsia="仿宋"/>
          <w:szCs w:val="32"/>
          <w:highlight w:val="none"/>
        </w:rPr>
        <w:t>（二）零扣率</w:t>
      </w:r>
      <w:r>
        <w:rPr>
          <w:rFonts w:hint="eastAsia" w:ascii="仿宋" w:hAnsi="仿宋" w:eastAsia="仿宋"/>
          <w:szCs w:val="32"/>
          <w:highlight w:val="none"/>
          <w:lang w:eastAsia="zh-CN"/>
        </w:rPr>
        <w:t>、</w:t>
      </w:r>
      <w:r>
        <w:rPr>
          <w:rFonts w:hint="eastAsia" w:ascii="仿宋" w:hAnsi="仿宋" w:eastAsia="仿宋"/>
          <w:szCs w:val="32"/>
          <w:highlight w:val="none"/>
        </w:rPr>
        <w:t>低扣率以及特殊类</w:t>
      </w:r>
      <w:r>
        <w:rPr>
          <w:rFonts w:hint="eastAsia" w:ascii="仿宋" w:hAnsi="仿宋" w:eastAsia="仿宋"/>
          <w:szCs w:val="32"/>
          <w:highlight w:val="none"/>
          <w:lang w:eastAsia="zh-CN"/>
        </w:rPr>
        <w:t>别</w:t>
      </w:r>
      <w:r>
        <w:rPr>
          <w:rFonts w:hint="eastAsia" w:ascii="仿宋" w:hAnsi="仿宋" w:eastAsia="仿宋"/>
          <w:szCs w:val="32"/>
          <w:highlight w:val="none"/>
        </w:rPr>
        <w:t>的商户交易，包括但不限于：房地产类、批发类、汽车销售类、彩票类、医院类、学校类、政府服务类、公用事业服务类、县乡优惠类、其他政府贷款、慈善社会服务等其它非盈利事业类以及附表《不计积分商户类别列表》中所列特定商户类别的消费交易</w:t>
      </w:r>
      <w:r>
        <w:rPr>
          <w:rFonts w:hint="eastAsia" w:ascii="仿宋" w:hAnsi="仿宋" w:eastAsia="仿宋"/>
          <w:szCs w:val="32"/>
          <w:highlight w:val="none"/>
          <w:lang w:eastAsia="zh-CN"/>
        </w:rPr>
        <w:t>；</w:t>
      </w:r>
    </w:p>
    <w:p>
      <w:pPr>
        <w:spacing w:beforeLines="0" w:afterLines="0" w:line="560" w:lineRule="exact"/>
        <w:ind w:firstLine="600"/>
        <w:rPr>
          <w:rFonts w:hint="eastAsia" w:ascii="仿宋" w:hAnsi="仿宋" w:eastAsia="仿宋"/>
          <w:b/>
          <w:bCs/>
          <w:szCs w:val="32"/>
          <w:highlight w:val="none"/>
          <w:lang w:eastAsia="zh-CN"/>
        </w:rPr>
      </w:pPr>
      <w:r>
        <w:rPr>
          <w:rFonts w:hint="eastAsia" w:ascii="仿宋" w:hAnsi="仿宋" w:eastAsia="仿宋"/>
          <w:szCs w:val="32"/>
          <w:highlight w:val="none"/>
          <w:lang w:eastAsia="zh-CN"/>
        </w:rPr>
        <w:t>（三）</w:t>
      </w:r>
      <w:r>
        <w:rPr>
          <w:rFonts w:hint="eastAsia" w:ascii="仿宋" w:hAnsi="仿宋" w:eastAsia="仿宋"/>
          <w:b/>
          <w:bCs/>
          <w:szCs w:val="32"/>
          <w:highlight w:val="none"/>
          <w:lang w:val="en-US" w:eastAsia="zh-CN"/>
        </w:rPr>
        <w:t>通过</w:t>
      </w:r>
      <w:r>
        <w:rPr>
          <w:rFonts w:hint="eastAsia" w:ascii="仿宋" w:hAnsi="仿宋" w:eastAsia="仿宋" w:cs="仿宋"/>
          <w:b/>
          <w:bCs/>
          <w:sz w:val="32"/>
          <w:szCs w:val="32"/>
          <w:lang w:val="en-US" w:eastAsia="zh-CN"/>
        </w:rPr>
        <w:t>以下19家</w:t>
      </w:r>
      <w:r>
        <w:rPr>
          <w:rFonts w:hint="eastAsia" w:ascii="仿宋" w:hAnsi="仿宋" w:eastAsia="仿宋" w:cs="仿宋"/>
          <w:b/>
          <w:bCs/>
          <w:sz w:val="32"/>
          <w:szCs w:val="32"/>
          <w:lang w:eastAsia="zh-CN"/>
        </w:rPr>
        <w:t>收单机构</w:t>
      </w:r>
      <w:r>
        <w:rPr>
          <w:rFonts w:hint="eastAsia" w:ascii="仿宋" w:hAnsi="仿宋" w:eastAsia="仿宋" w:cs="仿宋"/>
          <w:b/>
          <w:bCs/>
          <w:sz w:val="32"/>
          <w:szCs w:val="32"/>
          <w:lang w:val="en-US" w:eastAsia="zh-CN"/>
        </w:rPr>
        <w:t>进行的消费交易</w:t>
      </w:r>
      <w:r>
        <w:rPr>
          <w:rFonts w:hint="eastAsia" w:ascii="仿宋" w:hAnsi="仿宋" w:eastAsia="仿宋" w:cs="仿宋"/>
          <w:b/>
          <w:bCs/>
          <w:sz w:val="32"/>
          <w:szCs w:val="32"/>
          <w:lang w:eastAsia="zh-CN"/>
        </w:rPr>
        <w:t>，包括</w:t>
      </w:r>
      <w:r>
        <w:rPr>
          <w:rFonts w:hint="eastAsia" w:ascii="仿宋" w:hAnsi="仿宋" w:eastAsia="仿宋" w:cs="仿宋"/>
          <w:b/>
          <w:bCs/>
          <w:sz w:val="32"/>
          <w:szCs w:val="32"/>
          <w:highlight w:val="none"/>
        </w:rPr>
        <w:t>801</w:t>
      </w:r>
      <w:r>
        <w:rPr>
          <w:rFonts w:hint="eastAsia" w:ascii="仿宋" w:hAnsi="仿宋" w:eastAsia="仿宋" w:cs="仿宋"/>
          <w:b/>
          <w:bCs/>
          <w:sz w:val="32"/>
          <w:szCs w:val="32"/>
          <w:highlight w:val="none"/>
          <w:lang w:val="en-US" w:eastAsia="zh-CN"/>
        </w:rPr>
        <w:t>(上海卡友)</w:t>
      </w:r>
      <w:r>
        <w:rPr>
          <w:rFonts w:hint="eastAsia" w:ascii="仿宋" w:hAnsi="仿宋" w:eastAsia="仿宋" w:cs="仿宋"/>
          <w:b/>
          <w:bCs/>
          <w:sz w:val="32"/>
          <w:szCs w:val="32"/>
          <w:highlight w:val="none"/>
        </w:rPr>
        <w:t>、</w:t>
      </w:r>
      <w:r>
        <w:rPr>
          <w:rFonts w:hint="eastAsia" w:ascii="仿宋" w:hAnsi="仿宋" w:eastAsia="仿宋" w:cs="仿宋"/>
          <w:b/>
          <w:bCs/>
          <w:color w:val="000000"/>
          <w:sz w:val="32"/>
          <w:szCs w:val="32"/>
          <w:highlight w:val="none"/>
          <w:lang w:val="en-US" w:eastAsia="zh-CN"/>
        </w:rPr>
        <w:t>822（拉卡拉支付）、</w:t>
      </w:r>
      <w:r>
        <w:rPr>
          <w:rFonts w:hint="eastAsia" w:ascii="仿宋" w:hAnsi="仿宋" w:eastAsia="仿宋" w:cs="仿宋"/>
          <w:b/>
          <w:bCs/>
          <w:color w:val="000000"/>
          <w:sz w:val="32"/>
          <w:szCs w:val="32"/>
          <w:highlight w:val="none"/>
        </w:rPr>
        <w:t>823</w:t>
      </w:r>
      <w:r>
        <w:rPr>
          <w:rFonts w:hint="eastAsia" w:ascii="仿宋" w:hAnsi="仿宋" w:eastAsia="仿宋" w:cs="仿宋"/>
          <w:b/>
          <w:bCs/>
          <w:color w:val="000000"/>
          <w:sz w:val="32"/>
          <w:szCs w:val="32"/>
          <w:highlight w:val="none"/>
          <w:lang w:eastAsia="zh-CN"/>
        </w:rPr>
        <w:t>（上海汇付）</w:t>
      </w:r>
      <w:r>
        <w:rPr>
          <w:rFonts w:hint="eastAsia" w:ascii="仿宋" w:hAnsi="仿宋" w:eastAsia="仿宋" w:cs="仿宋"/>
          <w:b/>
          <w:bCs/>
          <w:color w:val="000000"/>
          <w:sz w:val="32"/>
          <w:szCs w:val="32"/>
          <w:highlight w:val="none"/>
          <w:lang w:val="en-US" w:eastAsia="zh-CN"/>
        </w:rPr>
        <w:t>、826（深圳银盛）、</w:t>
      </w:r>
      <w:r>
        <w:rPr>
          <w:rFonts w:hint="eastAsia" w:ascii="仿宋" w:hAnsi="仿宋" w:eastAsia="仿宋" w:cs="仿宋"/>
          <w:b/>
          <w:bCs/>
          <w:color w:val="000000"/>
          <w:sz w:val="32"/>
          <w:szCs w:val="32"/>
          <w:highlight w:val="none"/>
        </w:rPr>
        <w:t>829</w:t>
      </w:r>
      <w:r>
        <w:rPr>
          <w:rFonts w:hint="eastAsia" w:ascii="仿宋" w:hAnsi="仿宋" w:eastAsia="仿宋" w:cs="仿宋"/>
          <w:b/>
          <w:bCs/>
          <w:color w:val="000000"/>
          <w:sz w:val="32"/>
          <w:szCs w:val="32"/>
          <w:highlight w:val="none"/>
          <w:lang w:eastAsia="zh-CN"/>
        </w:rPr>
        <w:t>（联动优势）</w:t>
      </w:r>
      <w:r>
        <w:rPr>
          <w:rFonts w:hint="eastAsia" w:ascii="仿宋" w:hAnsi="仿宋" w:eastAsia="仿宋" w:cs="仿宋"/>
          <w:b/>
          <w:bCs/>
          <w:sz w:val="32"/>
          <w:szCs w:val="32"/>
          <w:highlight w:val="none"/>
        </w:rPr>
        <w:t>、831</w:t>
      </w:r>
      <w:r>
        <w:rPr>
          <w:rFonts w:hint="eastAsia" w:ascii="仿宋" w:hAnsi="仿宋" w:eastAsia="仿宋" w:cs="仿宋"/>
          <w:b/>
          <w:bCs/>
          <w:sz w:val="32"/>
          <w:szCs w:val="32"/>
          <w:highlight w:val="none"/>
          <w:lang w:eastAsia="zh-CN"/>
        </w:rPr>
        <w:t>（上海华势）</w:t>
      </w:r>
      <w:r>
        <w:rPr>
          <w:rFonts w:hint="eastAsia" w:ascii="仿宋" w:hAnsi="仿宋" w:eastAsia="仿宋" w:cs="仿宋"/>
          <w:b/>
          <w:bCs/>
          <w:sz w:val="32"/>
          <w:szCs w:val="32"/>
          <w:highlight w:val="none"/>
        </w:rPr>
        <w:t>、833</w:t>
      </w:r>
      <w:r>
        <w:rPr>
          <w:rFonts w:hint="eastAsia" w:ascii="仿宋" w:hAnsi="仿宋" w:eastAsia="仿宋" w:cs="仿宋"/>
          <w:b/>
          <w:bCs/>
          <w:sz w:val="32"/>
          <w:szCs w:val="32"/>
          <w:highlight w:val="none"/>
          <w:lang w:eastAsia="zh-CN"/>
        </w:rPr>
        <w:t>（北京海科融通）</w:t>
      </w:r>
      <w:r>
        <w:rPr>
          <w:rFonts w:hint="eastAsia" w:ascii="仿宋" w:hAnsi="仿宋" w:eastAsia="仿宋" w:cs="仿宋"/>
          <w:b/>
          <w:bCs/>
          <w:sz w:val="32"/>
          <w:szCs w:val="32"/>
          <w:highlight w:val="none"/>
        </w:rPr>
        <w:t>、834</w:t>
      </w:r>
      <w:r>
        <w:rPr>
          <w:rFonts w:hint="eastAsia" w:ascii="仿宋" w:hAnsi="仿宋" w:eastAsia="仿宋" w:cs="仿宋"/>
          <w:b/>
          <w:bCs/>
          <w:sz w:val="32"/>
          <w:szCs w:val="32"/>
          <w:highlight w:val="none"/>
          <w:lang w:eastAsia="zh-CN"/>
        </w:rPr>
        <w:t>（现代金融）</w:t>
      </w:r>
      <w:r>
        <w:rPr>
          <w:rFonts w:hint="eastAsia" w:ascii="仿宋" w:hAnsi="仿宋" w:eastAsia="仿宋" w:cs="仿宋"/>
          <w:b/>
          <w:bCs/>
          <w:sz w:val="32"/>
          <w:szCs w:val="32"/>
          <w:highlight w:val="none"/>
        </w:rPr>
        <w:t>、836</w:t>
      </w:r>
      <w:r>
        <w:rPr>
          <w:rFonts w:hint="eastAsia" w:ascii="仿宋" w:hAnsi="仿宋" w:eastAsia="仿宋" w:cs="仿宋"/>
          <w:b/>
          <w:bCs/>
          <w:sz w:val="32"/>
          <w:szCs w:val="32"/>
          <w:highlight w:val="none"/>
          <w:lang w:eastAsia="zh-CN"/>
        </w:rPr>
        <w:t>（北京随行付）</w:t>
      </w:r>
      <w:r>
        <w:rPr>
          <w:rFonts w:hint="eastAsia" w:ascii="仿宋" w:hAnsi="仿宋" w:eastAsia="仿宋" w:cs="仿宋"/>
          <w:b/>
          <w:bCs/>
          <w:sz w:val="32"/>
          <w:szCs w:val="32"/>
          <w:highlight w:val="none"/>
        </w:rPr>
        <w:t>、843</w:t>
      </w:r>
      <w:r>
        <w:rPr>
          <w:rFonts w:hint="eastAsia" w:ascii="仿宋" w:hAnsi="仿宋" w:eastAsia="仿宋" w:cs="仿宋"/>
          <w:b/>
          <w:bCs/>
          <w:sz w:val="32"/>
          <w:szCs w:val="32"/>
          <w:highlight w:val="none"/>
          <w:lang w:eastAsia="zh-CN"/>
        </w:rPr>
        <w:t>（上海点佰趣）</w:t>
      </w:r>
      <w:r>
        <w:rPr>
          <w:rFonts w:hint="eastAsia" w:ascii="仿宋" w:hAnsi="仿宋" w:eastAsia="仿宋" w:cs="仿宋"/>
          <w:b/>
          <w:bCs/>
          <w:sz w:val="32"/>
          <w:szCs w:val="32"/>
          <w:highlight w:val="none"/>
        </w:rPr>
        <w:t>、847</w:t>
      </w:r>
      <w:r>
        <w:rPr>
          <w:rFonts w:hint="eastAsia" w:ascii="仿宋" w:hAnsi="仿宋" w:eastAsia="仿宋" w:cs="仿宋"/>
          <w:b/>
          <w:bCs/>
          <w:sz w:val="32"/>
          <w:szCs w:val="32"/>
          <w:highlight w:val="none"/>
          <w:lang w:eastAsia="zh-CN"/>
        </w:rPr>
        <w:t>（深圳中付）、</w:t>
      </w:r>
      <w:r>
        <w:rPr>
          <w:rFonts w:hint="eastAsia" w:ascii="仿宋" w:hAnsi="仿宋" w:eastAsia="仿宋" w:cs="仿宋"/>
          <w:b/>
          <w:bCs/>
          <w:sz w:val="32"/>
          <w:szCs w:val="32"/>
          <w:highlight w:val="none"/>
          <w:lang w:val="en-US" w:eastAsia="zh-CN"/>
        </w:rPr>
        <w:t>848（重庆钱宝）、849（广东嘉联支付）、</w:t>
      </w:r>
      <w:r>
        <w:rPr>
          <w:rFonts w:hint="eastAsia" w:ascii="仿宋" w:hAnsi="仿宋" w:eastAsia="仿宋" w:cs="仿宋"/>
          <w:b/>
          <w:bCs/>
          <w:sz w:val="32"/>
          <w:szCs w:val="32"/>
          <w:highlight w:val="none"/>
        </w:rPr>
        <w:t>850</w:t>
      </w:r>
      <w:r>
        <w:rPr>
          <w:rFonts w:hint="eastAsia" w:ascii="仿宋" w:hAnsi="仿宋" w:eastAsia="仿宋" w:cs="仿宋"/>
          <w:b/>
          <w:bCs/>
          <w:sz w:val="32"/>
          <w:szCs w:val="32"/>
          <w:highlight w:val="none"/>
          <w:lang w:eastAsia="zh-CN"/>
        </w:rPr>
        <w:t>（上海德颐）</w:t>
      </w:r>
      <w:r>
        <w:rPr>
          <w:rFonts w:hint="eastAsia" w:ascii="仿宋" w:hAnsi="仿宋" w:eastAsia="仿宋" w:cs="仿宋"/>
          <w:b/>
          <w:bCs/>
          <w:sz w:val="32"/>
          <w:szCs w:val="32"/>
          <w:highlight w:val="none"/>
        </w:rPr>
        <w:t>、857</w:t>
      </w:r>
      <w:r>
        <w:rPr>
          <w:rFonts w:hint="eastAsia" w:ascii="仿宋" w:hAnsi="仿宋" w:eastAsia="仿宋" w:cs="仿宋"/>
          <w:b/>
          <w:bCs/>
          <w:sz w:val="32"/>
          <w:szCs w:val="32"/>
          <w:highlight w:val="none"/>
          <w:lang w:eastAsia="zh-CN"/>
        </w:rPr>
        <w:t>（国通星驿）</w:t>
      </w:r>
      <w:r>
        <w:rPr>
          <w:rFonts w:hint="eastAsia" w:ascii="仿宋" w:hAnsi="仿宋" w:eastAsia="仿宋" w:cs="仿宋"/>
          <w:b/>
          <w:bCs/>
          <w:sz w:val="32"/>
          <w:szCs w:val="32"/>
          <w:highlight w:val="none"/>
        </w:rPr>
        <w:t>、864</w:t>
      </w:r>
      <w:r>
        <w:rPr>
          <w:rFonts w:hint="eastAsia" w:ascii="仿宋" w:hAnsi="仿宋" w:eastAsia="仿宋" w:cs="仿宋"/>
          <w:b/>
          <w:bCs/>
          <w:sz w:val="32"/>
          <w:szCs w:val="32"/>
          <w:highlight w:val="none"/>
          <w:lang w:eastAsia="zh-CN"/>
        </w:rPr>
        <w:t>（北京和融通）</w:t>
      </w:r>
      <w:r>
        <w:rPr>
          <w:rFonts w:hint="eastAsia" w:ascii="仿宋" w:hAnsi="仿宋" w:eastAsia="仿宋" w:cs="仿宋"/>
          <w:b/>
          <w:bCs/>
          <w:sz w:val="32"/>
          <w:szCs w:val="32"/>
          <w:highlight w:val="none"/>
        </w:rPr>
        <w:t>、887</w:t>
      </w:r>
      <w:r>
        <w:rPr>
          <w:rFonts w:hint="eastAsia" w:ascii="仿宋" w:hAnsi="仿宋" w:eastAsia="仿宋" w:cs="仿宋"/>
          <w:b/>
          <w:bCs/>
          <w:sz w:val="32"/>
          <w:szCs w:val="32"/>
          <w:highlight w:val="none"/>
          <w:lang w:eastAsia="zh-CN"/>
        </w:rPr>
        <w:t>（瑞银信）</w:t>
      </w:r>
      <w:r>
        <w:rPr>
          <w:rFonts w:hint="eastAsia" w:ascii="仿宋" w:hAnsi="仿宋" w:eastAsia="仿宋" w:cs="仿宋"/>
          <w:b/>
          <w:bCs/>
          <w:sz w:val="32"/>
          <w:szCs w:val="32"/>
          <w:highlight w:val="none"/>
        </w:rPr>
        <w:t>、890</w:t>
      </w:r>
      <w:r>
        <w:rPr>
          <w:rFonts w:hint="eastAsia" w:ascii="仿宋" w:hAnsi="仿宋" w:eastAsia="仿宋" w:cs="仿宋"/>
          <w:b/>
          <w:bCs/>
          <w:sz w:val="32"/>
          <w:szCs w:val="32"/>
          <w:highlight w:val="none"/>
          <w:lang w:eastAsia="zh-CN"/>
        </w:rPr>
        <w:t>（深圳市乐刷）</w:t>
      </w:r>
      <w:r>
        <w:rPr>
          <w:rFonts w:hint="eastAsia" w:ascii="仿宋" w:hAnsi="仿宋" w:eastAsia="仿宋" w:cs="仿宋"/>
          <w:b/>
          <w:bCs/>
          <w:sz w:val="32"/>
          <w:szCs w:val="32"/>
          <w:highlight w:val="none"/>
        </w:rPr>
        <w:t>、900</w:t>
      </w:r>
      <w:r>
        <w:rPr>
          <w:rFonts w:hint="eastAsia" w:ascii="仿宋" w:hAnsi="仿宋" w:eastAsia="仿宋" w:cs="仿宋"/>
          <w:b/>
          <w:bCs/>
          <w:sz w:val="32"/>
          <w:szCs w:val="32"/>
          <w:highlight w:val="none"/>
          <w:lang w:eastAsia="zh-CN"/>
        </w:rPr>
        <w:t>（畅捷通）；</w:t>
      </w:r>
    </w:p>
    <w:p>
      <w:pPr>
        <w:spacing w:beforeLines="0" w:afterLines="0" w:line="560" w:lineRule="exact"/>
        <w:rPr>
          <w:rFonts w:hint="eastAsia" w:ascii="仿宋" w:hAnsi="仿宋" w:eastAsia="仿宋"/>
          <w:szCs w:val="32"/>
          <w:highlight w:val="none"/>
        </w:rPr>
      </w:pPr>
      <w:r>
        <w:rPr>
          <w:rFonts w:hint="eastAsia" w:ascii="仿宋" w:hAnsi="仿宋" w:eastAsia="仿宋"/>
          <w:szCs w:val="32"/>
          <w:highlight w:val="none"/>
        </w:rPr>
        <w:t xml:space="preserve">   </w:t>
      </w:r>
      <w:r>
        <w:rPr>
          <w:rFonts w:hint="eastAsia" w:ascii="仿宋" w:hAnsi="仿宋" w:eastAsia="仿宋"/>
          <w:szCs w:val="32"/>
          <w:highlight w:val="none"/>
          <w:lang w:val="en-US" w:eastAsia="zh-CN"/>
        </w:rPr>
        <w:t xml:space="preserve"> </w:t>
      </w:r>
      <w:r>
        <w:rPr>
          <w:rFonts w:hint="eastAsia" w:ascii="仿宋" w:hAnsi="仿宋" w:eastAsia="仿宋"/>
          <w:szCs w:val="32"/>
          <w:highlight w:val="none"/>
        </w:rPr>
        <w:t>（</w:t>
      </w:r>
      <w:r>
        <w:rPr>
          <w:rFonts w:hint="eastAsia" w:ascii="仿宋" w:hAnsi="仿宋" w:eastAsia="仿宋"/>
          <w:szCs w:val="32"/>
          <w:highlight w:val="none"/>
          <w:lang w:eastAsia="zh-CN"/>
        </w:rPr>
        <w:t>四</w:t>
      </w:r>
      <w:r>
        <w:rPr>
          <w:rFonts w:hint="eastAsia" w:ascii="仿宋" w:hAnsi="仿宋" w:eastAsia="仿宋"/>
          <w:szCs w:val="32"/>
          <w:highlight w:val="none"/>
        </w:rPr>
        <w:t>）</w:t>
      </w:r>
      <w:r>
        <w:rPr>
          <w:rFonts w:hint="eastAsia" w:ascii="仿宋" w:hAnsi="仿宋" w:eastAsia="仿宋"/>
          <w:szCs w:val="32"/>
          <w:highlight w:val="none"/>
          <w:lang w:eastAsia="zh-CN"/>
        </w:rPr>
        <w:t>我行</w:t>
      </w:r>
      <w:r>
        <w:rPr>
          <w:rFonts w:hint="eastAsia" w:ascii="仿宋" w:hAnsi="仿宋" w:eastAsia="仿宋"/>
          <w:szCs w:val="32"/>
          <w:highlight w:val="none"/>
        </w:rPr>
        <w:t>规定的其他项目。</w:t>
      </w:r>
    </w:p>
    <w:p>
      <w:pPr>
        <w:spacing w:beforeLines="0" w:afterLines="0" w:line="560" w:lineRule="exact"/>
        <w:rPr>
          <w:rFonts w:hint="eastAsia" w:ascii="黑体" w:hAnsi="黑体" w:eastAsia="黑体" w:cs="黑体"/>
          <w:b/>
          <w:bCs/>
          <w:szCs w:val="32"/>
          <w:highlight w:val="none"/>
        </w:rPr>
      </w:pPr>
      <w:r>
        <w:rPr>
          <w:rFonts w:hint="eastAsia" w:ascii="仿宋" w:hAnsi="仿宋" w:eastAsia="仿宋"/>
          <w:szCs w:val="32"/>
          <w:highlight w:val="none"/>
        </w:rPr>
        <w:t xml:space="preserve">   </w:t>
      </w:r>
      <w:r>
        <w:rPr>
          <w:rFonts w:hint="eastAsia" w:ascii="仿宋" w:hAnsi="仿宋" w:eastAsia="仿宋"/>
          <w:b/>
          <w:bCs/>
          <w:szCs w:val="32"/>
          <w:highlight w:val="none"/>
        </w:rPr>
        <w:t xml:space="preserve"> </w:t>
      </w:r>
      <w:r>
        <w:rPr>
          <w:rFonts w:hint="eastAsia" w:ascii="黑体" w:hAnsi="黑体" w:eastAsia="黑体" w:cs="黑体"/>
          <w:b/>
          <w:bCs/>
          <w:szCs w:val="32"/>
          <w:highlight w:val="none"/>
        </w:rPr>
        <w:t>四、积分累计规则</w:t>
      </w:r>
    </w:p>
    <w:p>
      <w:pPr>
        <w:spacing w:beforeLines="0" w:afterLines="0" w:line="560" w:lineRule="exact"/>
        <w:rPr>
          <w:rFonts w:hint="eastAsia" w:ascii="仿宋" w:hAnsi="仿宋" w:eastAsia="仿宋" w:cs="仿宋"/>
          <w:szCs w:val="32"/>
          <w:highlight w:val="none"/>
        </w:rPr>
      </w:pPr>
      <w:r>
        <w:rPr>
          <w:rFonts w:hint="eastAsia" w:ascii="仿宋" w:hAnsi="仿宋" w:eastAsia="仿宋"/>
          <w:szCs w:val="32"/>
          <w:highlight w:val="none"/>
        </w:rPr>
        <w:t xml:space="preserve">   </w:t>
      </w:r>
      <w:r>
        <w:rPr>
          <w:rFonts w:hint="eastAsia" w:ascii="仿宋" w:hAnsi="仿宋" w:eastAsia="仿宋"/>
          <w:szCs w:val="32"/>
          <w:highlight w:val="none"/>
          <w:lang w:val="en-US" w:eastAsia="zh-CN"/>
        </w:rPr>
        <w:t xml:space="preserve"> </w:t>
      </w:r>
      <w:r>
        <w:rPr>
          <w:rFonts w:hint="eastAsia" w:ascii="仿宋" w:hAnsi="仿宋" w:eastAsia="仿宋"/>
          <w:szCs w:val="32"/>
          <w:highlight w:val="none"/>
        </w:rPr>
        <w:t xml:space="preserve">（一）持卡人使用信用卡进行可计积分交易，每消费人民币 </w:t>
      </w:r>
      <w:r>
        <w:rPr>
          <w:rFonts w:hint="eastAsia" w:ascii="仿宋" w:hAnsi="仿宋" w:eastAsia="仿宋"/>
          <w:szCs w:val="32"/>
          <w:highlight w:val="none"/>
          <w:lang w:val="en-US" w:eastAsia="zh-CN"/>
        </w:rPr>
        <w:t>1</w:t>
      </w:r>
      <w:r>
        <w:rPr>
          <w:rFonts w:hint="eastAsia" w:ascii="仿宋" w:hAnsi="仿宋" w:eastAsia="仿宋"/>
          <w:szCs w:val="32"/>
          <w:highlight w:val="none"/>
        </w:rPr>
        <w:t>元可获得1积分，外币消费按入账等额人民币计积分</w:t>
      </w:r>
      <w:r>
        <w:rPr>
          <w:rFonts w:hint="eastAsia" w:ascii="仿宋" w:hAnsi="仿宋" w:eastAsia="仿宋" w:cs="仿宋"/>
          <w:szCs w:val="32"/>
          <w:highlight w:val="none"/>
        </w:rPr>
        <w:t>。</w:t>
      </w:r>
    </w:p>
    <w:p>
      <w:pPr>
        <w:numPr>
          <w:ilvl w:val="0"/>
          <w:numId w:val="1"/>
        </w:numPr>
        <w:spacing w:beforeLines="0" w:after="0" w:afterLines="0" w:afterAutospacing="0" w:line="560" w:lineRule="exact"/>
        <w:ind w:firstLine="602" w:firstLineChars="200"/>
        <w:rPr>
          <w:rFonts w:hint="eastAsia" w:ascii="仿宋" w:hAnsi="仿宋" w:eastAsia="仿宋" w:cs="仿宋"/>
          <w:sz w:val="32"/>
          <w:szCs w:val="32"/>
          <w:highlight w:val="none"/>
          <w:lang w:val="en-US" w:eastAsia="zh-CN"/>
        </w:rPr>
      </w:pPr>
      <w:r>
        <w:rPr>
          <w:rFonts w:hint="eastAsia" w:ascii="仿宋" w:hAnsi="仿宋" w:eastAsia="仿宋" w:cs="仿宋"/>
          <w:i w:val="0"/>
          <w:iCs w:val="0"/>
          <w:color w:val="000000"/>
          <w:kern w:val="2"/>
          <w:sz w:val="32"/>
          <w:szCs w:val="32"/>
          <w:highlight w:val="none"/>
          <w:u w:val="none"/>
          <w:lang w:val="en-US" w:eastAsia="zh-CN" w:bidi="ar"/>
        </w:rPr>
        <w:t>金普卡和白金卡持卡人</w:t>
      </w:r>
      <w:r>
        <w:rPr>
          <w:rFonts w:hint="eastAsia" w:ascii="仿宋" w:hAnsi="仿宋" w:eastAsia="仿宋" w:cs="仿宋"/>
          <w:szCs w:val="32"/>
          <w:highlight w:val="none"/>
          <w:lang w:val="en-US" w:eastAsia="zh-CN"/>
        </w:rPr>
        <w:t>同一账户（按客户级计算）单月在</w:t>
      </w:r>
      <w:r>
        <w:rPr>
          <w:rFonts w:hint="eastAsia" w:ascii="仿宋" w:hAnsi="仿宋" w:eastAsia="仿宋" w:cs="仿宋"/>
          <w:sz w:val="32"/>
          <w:szCs w:val="32"/>
          <w:highlight w:val="none"/>
          <w:lang w:val="en-US" w:eastAsia="zh-CN"/>
        </w:rPr>
        <w:t>微信、支付宝等</w:t>
      </w:r>
      <w:r>
        <w:rPr>
          <w:rFonts w:hint="eastAsia" w:ascii="仿宋" w:hAnsi="仿宋" w:eastAsia="仿宋" w:cs="仿宋"/>
          <w:szCs w:val="32"/>
          <w:highlight w:val="none"/>
          <w:lang w:val="en-US" w:eastAsia="zh-CN"/>
        </w:rPr>
        <w:t>第三方支付渠道交易所获得的有效积分封顶值为5万分。</w:t>
      </w:r>
    </w:p>
    <w:p>
      <w:pPr>
        <w:numPr>
          <w:ilvl w:val="0"/>
          <w:numId w:val="1"/>
        </w:numPr>
        <w:spacing w:beforeLines="0" w:after="0" w:afterLines="0" w:afterAutospacing="0" w:line="560" w:lineRule="exact"/>
        <w:ind w:firstLine="602"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持卡人在生日当周通过微信、支付宝等第三方支付渠道交易享双倍积分礼遇。</w:t>
      </w:r>
    </w:p>
    <w:p>
      <w:pPr>
        <w:numPr>
          <w:ilvl w:val="0"/>
          <w:numId w:val="1"/>
        </w:numPr>
        <w:spacing w:beforeLines="0" w:afterLines="0" w:line="560" w:lineRule="exact"/>
        <w:ind w:left="0" w:leftChars="0" w:firstLine="602"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持卡人在</w:t>
      </w:r>
      <w:r>
        <w:rPr>
          <w:rFonts w:hint="eastAsia" w:ascii="仿宋" w:hAnsi="仿宋" w:eastAsia="仿宋" w:cs="仿宋"/>
          <w:sz w:val="32"/>
          <w:szCs w:val="32"/>
          <w:highlight w:val="none"/>
        </w:rPr>
        <w:t>国家法定节假</w:t>
      </w:r>
      <w:r>
        <w:rPr>
          <w:rFonts w:hint="eastAsia" w:ascii="仿宋" w:hAnsi="仿宋" w:eastAsia="仿宋" w:cs="仿宋"/>
          <w:sz w:val="32"/>
          <w:szCs w:val="32"/>
          <w:highlight w:val="none"/>
          <w:lang w:eastAsia="zh-CN"/>
        </w:rPr>
        <w:t>日放假期间（元旦、春节、五一、国庆节、中秋节）</w:t>
      </w:r>
      <w:r>
        <w:rPr>
          <w:rFonts w:hint="eastAsia" w:ascii="仿宋" w:hAnsi="仿宋" w:eastAsia="仿宋" w:cs="仿宋"/>
          <w:sz w:val="32"/>
          <w:szCs w:val="32"/>
          <w:highlight w:val="none"/>
          <w:lang w:val="en-US" w:eastAsia="zh-CN"/>
        </w:rPr>
        <w:t>通过微信、支付宝等第三方支付渠道交易享双倍积分礼遇。</w:t>
      </w:r>
    </w:p>
    <w:p>
      <w:pPr>
        <w:numPr>
          <w:ilvl w:val="0"/>
          <w:numId w:val="1"/>
        </w:numPr>
        <w:spacing w:beforeLines="0" w:afterLines="0" w:line="560" w:lineRule="exact"/>
        <w:ind w:left="0" w:leftChars="0" w:firstLine="602"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教师卡在</w:t>
      </w:r>
      <w:r>
        <w:rPr>
          <w:rFonts w:hint="eastAsia" w:ascii="仿宋" w:hAnsi="仿宋" w:eastAsia="仿宋" w:cs="仿宋"/>
          <w:sz w:val="32"/>
          <w:szCs w:val="32"/>
          <w:lang w:val="en-US" w:eastAsia="zh-CN"/>
        </w:rPr>
        <w:t>教师节当天</w:t>
      </w:r>
      <w:r>
        <w:rPr>
          <w:rFonts w:hint="eastAsia" w:ascii="仿宋" w:hAnsi="仿宋" w:eastAsia="仿宋" w:cs="仿宋"/>
          <w:sz w:val="32"/>
          <w:szCs w:val="32"/>
          <w:highlight w:val="none"/>
          <w:lang w:val="en-US" w:eastAsia="zh-CN"/>
        </w:rPr>
        <w:t>通过微信、支付宝等第三方支付渠道交易享三倍积分礼遇；在</w:t>
      </w:r>
      <w:r>
        <w:rPr>
          <w:rFonts w:hint="eastAsia" w:ascii="仿宋" w:hAnsi="仿宋" w:eastAsia="仿宋" w:cs="仿宋"/>
          <w:sz w:val="32"/>
          <w:szCs w:val="32"/>
          <w:lang w:val="en-US" w:eastAsia="zh-CN"/>
        </w:rPr>
        <w:t>每年1月、7月、8月</w:t>
      </w:r>
      <w:r>
        <w:rPr>
          <w:rFonts w:hint="eastAsia" w:ascii="仿宋" w:hAnsi="仿宋" w:eastAsia="仿宋" w:cs="仿宋"/>
          <w:sz w:val="32"/>
          <w:szCs w:val="32"/>
          <w:highlight w:val="none"/>
          <w:lang w:val="en-US" w:eastAsia="zh-CN"/>
        </w:rPr>
        <w:t>通过微信、支付宝等第三方支付渠道交易享双倍积分礼遇。</w:t>
      </w:r>
    </w:p>
    <w:p>
      <w:pPr>
        <w:numPr>
          <w:ilvl w:val="0"/>
          <w:numId w:val="0"/>
        </w:numPr>
        <w:spacing w:beforeLines="0" w:afterLines="0" w:line="560" w:lineRule="exact"/>
        <w:ind w:firstLine="602" w:firstLineChars="200"/>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i w:val="0"/>
          <w:iCs w:val="0"/>
          <w:color w:val="000000"/>
          <w:kern w:val="2"/>
          <w:sz w:val="32"/>
          <w:szCs w:val="32"/>
          <w:highlight w:val="none"/>
          <w:u w:val="none"/>
          <w:lang w:val="en-US" w:eastAsia="zh-CN" w:bidi="ar"/>
        </w:rPr>
        <w:t>（六）尊享白金卡、尊贵钻石卡、人才分期卡持卡人通过微信、支付宝等第三方支付渠道交易可享双倍积分礼遇，单月在微信、支付宝等第三方支付渠道交易所获得的有效积分封顶值为10万分</w:t>
      </w:r>
      <w:r>
        <w:rPr>
          <w:rFonts w:hint="eastAsia" w:ascii="仿宋" w:hAnsi="仿宋" w:eastAsia="仿宋" w:cs="仿宋"/>
          <w:i w:val="0"/>
          <w:iCs w:val="0"/>
          <w:kern w:val="2"/>
          <w:sz w:val="32"/>
          <w:szCs w:val="32"/>
          <w:highlight w:val="none"/>
          <w:u w:val="none"/>
          <w:lang w:val="en-US" w:eastAsia="zh-CN" w:bidi="ar"/>
        </w:rPr>
        <w:t>。</w:t>
      </w:r>
    </w:p>
    <w:p>
      <w:pPr>
        <w:numPr>
          <w:ilvl w:val="0"/>
          <w:numId w:val="0"/>
        </w:numPr>
        <w:spacing w:beforeLines="0" w:afterLines="0" w:line="560" w:lineRule="exact"/>
        <w:ind w:firstLine="602" w:firstLineChars="200"/>
        <w:rPr>
          <w:rFonts w:hint="eastAsia" w:ascii="仿宋" w:hAnsi="仿宋" w:eastAsia="仿宋" w:cs="仿宋"/>
          <w:color w:val="000000"/>
          <w:szCs w:val="32"/>
          <w:highlight w:val="none"/>
        </w:rPr>
      </w:pPr>
      <w:r>
        <w:rPr>
          <w:rFonts w:hint="eastAsia" w:ascii="仿宋" w:hAnsi="仿宋" w:eastAsia="仿宋" w:cs="仿宋"/>
          <w:b/>
          <w:bCs/>
          <w:color w:val="000000"/>
          <w:sz w:val="32"/>
          <w:szCs w:val="32"/>
          <w:lang w:val="zh-CN"/>
        </w:rPr>
        <w:t>（七）持卡人通过上述第三、第四、第五获得的双倍积分当月封顶值与第二点规则保持一致</w:t>
      </w:r>
      <w:r>
        <w:rPr>
          <w:rFonts w:hint="eastAsia" w:ascii="仿宋" w:hAnsi="仿宋" w:eastAsia="仿宋" w:cs="仿宋"/>
          <w:color w:val="000000"/>
          <w:sz w:val="32"/>
          <w:szCs w:val="32"/>
          <w:lang w:val="zh-CN"/>
        </w:rPr>
        <w:t>，</w:t>
      </w:r>
      <w:r>
        <w:rPr>
          <w:rFonts w:hint="eastAsia" w:ascii="仿宋" w:hAnsi="仿宋" w:eastAsia="仿宋" w:cs="仿宋"/>
          <w:b w:val="0"/>
          <w:bCs w:val="0"/>
          <w:color w:val="000000"/>
          <w:szCs w:val="32"/>
          <w:highlight w:val="none"/>
        </w:rPr>
        <w:t>因信</w:t>
      </w:r>
      <w:r>
        <w:rPr>
          <w:rFonts w:hint="eastAsia" w:ascii="仿宋" w:hAnsi="仿宋" w:eastAsia="仿宋" w:cs="仿宋"/>
          <w:color w:val="000000"/>
          <w:szCs w:val="32"/>
          <w:highlight w:val="none"/>
        </w:rPr>
        <w:t>用卡签账单争议或其他原因而产生的退款事项，</w:t>
      </w:r>
      <w:r>
        <w:rPr>
          <w:rFonts w:hint="eastAsia" w:ascii="仿宋" w:hAnsi="仿宋" w:eastAsia="仿宋" w:cs="仿宋"/>
          <w:color w:val="000000"/>
          <w:szCs w:val="32"/>
          <w:highlight w:val="none"/>
          <w:lang w:eastAsia="zh-CN"/>
        </w:rPr>
        <w:t>我行</w:t>
      </w:r>
      <w:r>
        <w:rPr>
          <w:rFonts w:hint="eastAsia" w:ascii="仿宋" w:hAnsi="仿宋" w:eastAsia="仿宋" w:cs="仿宋"/>
          <w:color w:val="000000"/>
          <w:szCs w:val="32"/>
          <w:highlight w:val="none"/>
        </w:rPr>
        <w:t>依照退还原刷卡消费款项金额，对持卡人原已取得的积分按比例予以调整。</w:t>
      </w:r>
    </w:p>
    <w:p>
      <w:pPr>
        <w:widowControl/>
        <w:spacing w:beforeLines="0" w:afterLines="0" w:line="560" w:lineRule="exact"/>
        <w:ind w:firstLine="602" w:firstLineChars="200"/>
        <w:jc w:val="left"/>
        <w:rPr>
          <w:rFonts w:hint="eastAsia" w:ascii="黑体" w:hAnsi="黑体" w:eastAsia="黑体" w:cs="黑体"/>
          <w:b/>
          <w:bCs/>
          <w:szCs w:val="32"/>
          <w:highlight w:val="none"/>
        </w:rPr>
      </w:pPr>
      <w:r>
        <w:rPr>
          <w:rFonts w:hint="eastAsia" w:ascii="黑体" w:hAnsi="黑体" w:eastAsia="黑体" w:cs="黑体"/>
          <w:b/>
          <w:bCs/>
          <w:szCs w:val="32"/>
          <w:highlight w:val="none"/>
        </w:rPr>
        <w:t>五、积分累计特别处理规则</w:t>
      </w:r>
    </w:p>
    <w:p>
      <w:pPr>
        <w:widowControl/>
        <w:spacing w:beforeLines="0" w:afterLines="0" w:line="560" w:lineRule="exact"/>
        <w:ind w:firstLine="602" w:firstLineChars="200"/>
        <w:jc w:val="left"/>
        <w:rPr>
          <w:rFonts w:hint="eastAsia" w:ascii="仿宋" w:hAnsi="仿宋" w:eastAsia="仿宋"/>
          <w:szCs w:val="32"/>
          <w:highlight w:val="none"/>
          <w:lang w:eastAsia="zh-CN"/>
        </w:rPr>
      </w:pPr>
      <w:r>
        <w:rPr>
          <w:rFonts w:hint="eastAsia" w:ascii="仿宋" w:hAnsi="仿宋" w:eastAsia="仿宋"/>
          <w:szCs w:val="32"/>
          <w:highlight w:val="none"/>
          <w:lang w:eastAsia="zh-CN"/>
        </w:rPr>
        <w:t>我行</w:t>
      </w:r>
      <w:r>
        <w:rPr>
          <w:rFonts w:hint="eastAsia" w:ascii="仿宋" w:hAnsi="仿宋" w:eastAsia="仿宋"/>
          <w:szCs w:val="32"/>
          <w:highlight w:val="none"/>
        </w:rPr>
        <w:t>有权根据具体情况，对在积分累计过程中存在以下任一异常交易情形的持卡人采取一种或多种管控措施，包括但不限于</w:t>
      </w:r>
      <w:r>
        <w:rPr>
          <w:rFonts w:hint="eastAsia" w:ascii="仿宋" w:hAnsi="仿宋" w:eastAsia="仿宋"/>
          <w:szCs w:val="32"/>
          <w:highlight w:val="none"/>
          <w:lang w:eastAsia="zh-CN"/>
        </w:rPr>
        <w:t>止付</w:t>
      </w:r>
      <w:r>
        <w:rPr>
          <w:rFonts w:hint="eastAsia" w:ascii="仿宋" w:hAnsi="仿宋" w:eastAsia="仿宋"/>
          <w:szCs w:val="32"/>
          <w:highlight w:val="none"/>
        </w:rPr>
        <w:t>积分、积分清零、取消参加本积分奖励计划资格、取消或降低卡片信用额度、限制或停止用卡</w:t>
      </w:r>
      <w:r>
        <w:rPr>
          <w:rFonts w:hint="eastAsia" w:ascii="仿宋" w:hAnsi="仿宋" w:eastAsia="仿宋"/>
          <w:szCs w:val="32"/>
          <w:highlight w:val="none"/>
          <w:lang w:eastAsia="zh-CN"/>
        </w:rPr>
        <w:t>：</w:t>
      </w:r>
    </w:p>
    <w:p>
      <w:pPr>
        <w:numPr>
          <w:ilvl w:val="0"/>
          <w:numId w:val="2"/>
        </w:numPr>
        <w:spacing w:beforeLines="0" w:afterLines="0" w:line="560" w:lineRule="exact"/>
        <w:ind w:firstLine="602" w:firstLineChars="200"/>
        <w:rPr>
          <w:rFonts w:hint="eastAsia" w:ascii="仿宋" w:hAnsi="仿宋" w:eastAsia="仿宋" w:cs="仿宋"/>
          <w:szCs w:val="32"/>
          <w:highlight w:val="none"/>
        </w:rPr>
      </w:pPr>
      <w:r>
        <w:rPr>
          <w:rFonts w:hint="eastAsia" w:ascii="仿宋" w:hAnsi="仿宋" w:eastAsia="仿宋"/>
          <w:szCs w:val="32"/>
          <w:highlight w:val="none"/>
          <w:lang w:eastAsia="zh-CN"/>
        </w:rPr>
        <w:t>经我行规则判断</w:t>
      </w:r>
      <w:r>
        <w:rPr>
          <w:rFonts w:hint="eastAsia" w:ascii="仿宋" w:hAnsi="仿宋" w:eastAsia="仿宋"/>
          <w:szCs w:val="32"/>
          <w:highlight w:val="none"/>
        </w:rPr>
        <w:t>，持卡人积分累积或兑换若涉及任何虚假交易（包括但不限于实施无实质经济内容的虚假交易）、舞弊、欺诈或其他不诚信行为；</w:t>
      </w:r>
      <w:r>
        <w:rPr>
          <w:rFonts w:hint="eastAsia" w:ascii="仿宋" w:hAnsi="仿宋" w:eastAsia="仿宋" w:cs="仿宋"/>
          <w:color w:val="000000"/>
          <w:kern w:val="0"/>
          <w:sz w:val="32"/>
          <w:szCs w:val="32"/>
          <w:highlight w:val="none"/>
        </w:rPr>
        <w:t>过期卡、</w:t>
      </w:r>
      <w:r>
        <w:rPr>
          <w:rFonts w:hint="eastAsia" w:ascii="仿宋" w:hAnsi="仿宋" w:eastAsia="仿宋" w:cs="仿宋"/>
          <w:color w:val="000000"/>
          <w:kern w:val="0"/>
          <w:sz w:val="32"/>
          <w:szCs w:val="32"/>
          <w:highlight w:val="none"/>
          <w:lang w:eastAsia="zh-CN"/>
        </w:rPr>
        <w:t>止付</w:t>
      </w:r>
      <w:r>
        <w:rPr>
          <w:rFonts w:hint="eastAsia" w:ascii="仿宋" w:hAnsi="仿宋" w:eastAsia="仿宋" w:cs="仿宋"/>
          <w:color w:val="000000"/>
          <w:kern w:val="0"/>
          <w:sz w:val="32"/>
          <w:szCs w:val="32"/>
          <w:highlight w:val="none"/>
        </w:rPr>
        <w:t>卡、已销户的卡片、未经确认的卡片、发生欺诈行为的卡片、逾期欠款经催收仍未还款的卡片、涉嫌利用虚假交易骗取积分（包括但不限于为他人交易刷卡等情况）的卡片、其他有过违反</w:t>
      </w:r>
      <w:r>
        <w:rPr>
          <w:rFonts w:hint="eastAsia" w:ascii="仿宋" w:hAnsi="仿宋" w:eastAsia="仿宋" w:cs="仿宋"/>
          <w:color w:val="000000"/>
          <w:kern w:val="0"/>
          <w:sz w:val="32"/>
          <w:szCs w:val="32"/>
          <w:highlight w:val="none"/>
          <w:lang w:eastAsia="zh-CN"/>
        </w:rPr>
        <w:t>我行</w:t>
      </w:r>
      <w:r>
        <w:rPr>
          <w:rFonts w:hint="eastAsia" w:ascii="仿宋" w:hAnsi="仿宋" w:eastAsia="仿宋" w:cs="仿宋"/>
          <w:color w:val="000000"/>
          <w:kern w:val="0"/>
          <w:sz w:val="32"/>
          <w:szCs w:val="32"/>
          <w:highlight w:val="none"/>
        </w:rPr>
        <w:t>信用卡章程及合约行为的卡片产生的消费均不予累计</w:t>
      </w:r>
      <w:r>
        <w:rPr>
          <w:rFonts w:hint="eastAsia" w:ascii="仿宋" w:hAnsi="仿宋" w:eastAsia="仿宋" w:cs="仿宋"/>
          <w:color w:val="000000"/>
          <w:kern w:val="0"/>
          <w:sz w:val="32"/>
          <w:szCs w:val="32"/>
          <w:highlight w:val="none"/>
          <w:lang w:eastAsia="zh-CN"/>
        </w:rPr>
        <w:t>；</w:t>
      </w:r>
    </w:p>
    <w:p>
      <w:pPr>
        <w:numPr>
          <w:ilvl w:val="0"/>
          <w:numId w:val="0"/>
        </w:numPr>
        <w:spacing w:beforeLines="0" w:afterLines="0" w:line="560" w:lineRule="exact"/>
        <w:ind w:firstLine="602" w:firstLineChars="200"/>
        <w:rPr>
          <w:rFonts w:hint="eastAsia" w:ascii="仿宋" w:hAnsi="仿宋" w:eastAsia="仿宋"/>
          <w:szCs w:val="32"/>
          <w:highlight w:val="none"/>
        </w:rPr>
      </w:pPr>
      <w:r>
        <w:rPr>
          <w:rFonts w:hint="eastAsia" w:ascii="仿宋" w:hAnsi="仿宋" w:eastAsia="仿宋"/>
          <w:szCs w:val="32"/>
          <w:highlight w:val="none"/>
          <w:lang w:eastAsia="zh-CN"/>
        </w:rPr>
        <w:t>（二）</w:t>
      </w:r>
      <w:r>
        <w:rPr>
          <w:rFonts w:hint="eastAsia" w:ascii="仿宋" w:hAnsi="仿宋" w:eastAsia="仿宋"/>
          <w:szCs w:val="32"/>
          <w:highlight w:val="none"/>
        </w:rPr>
        <w:t>信用卡存在出租、转借、交由他人使用的情况</w:t>
      </w:r>
      <w:r>
        <w:rPr>
          <w:rFonts w:hint="eastAsia" w:ascii="仿宋" w:hAnsi="仿宋" w:eastAsia="仿宋"/>
          <w:szCs w:val="32"/>
          <w:highlight w:val="none"/>
          <w:lang w:eastAsia="zh-CN"/>
        </w:rPr>
        <w:t>；</w:t>
      </w:r>
    </w:p>
    <w:p>
      <w:pPr>
        <w:numPr>
          <w:ilvl w:val="0"/>
          <w:numId w:val="0"/>
        </w:numPr>
        <w:spacing w:beforeLines="0" w:afterLines="0" w:line="560" w:lineRule="exact"/>
        <w:ind w:firstLine="602" w:firstLineChars="200"/>
        <w:rPr>
          <w:rFonts w:hint="eastAsia" w:ascii="仿宋" w:hAnsi="仿宋" w:eastAsia="仿宋"/>
          <w:szCs w:val="32"/>
          <w:lang w:eastAsia="zh-CN"/>
        </w:rPr>
      </w:pPr>
      <w:r>
        <w:rPr>
          <w:rFonts w:hint="eastAsia" w:ascii="仿宋" w:hAnsi="仿宋" w:eastAsia="仿宋"/>
          <w:szCs w:val="32"/>
          <w:highlight w:val="none"/>
          <w:lang w:eastAsia="zh-CN"/>
        </w:rPr>
        <w:t>（三）</w:t>
      </w:r>
      <w:r>
        <w:rPr>
          <w:rFonts w:hint="eastAsia" w:ascii="仿宋" w:hAnsi="仿宋" w:eastAsia="仿宋"/>
          <w:szCs w:val="32"/>
          <w:highlight w:val="none"/>
        </w:rPr>
        <w:t>持卡人将信用卡使用在除发卡机构另有规</w:t>
      </w:r>
      <w:r>
        <w:rPr>
          <w:rFonts w:hint="eastAsia" w:ascii="仿宋" w:hAnsi="仿宋" w:eastAsia="仿宋"/>
          <w:szCs w:val="32"/>
        </w:rPr>
        <w:t>定外的生产经营、投资等非个人消费领域</w:t>
      </w:r>
      <w:r>
        <w:rPr>
          <w:rFonts w:hint="eastAsia" w:ascii="仿宋" w:hAnsi="仿宋" w:eastAsia="仿宋"/>
          <w:szCs w:val="32"/>
          <w:lang w:eastAsia="zh-CN"/>
        </w:rPr>
        <w:t>；</w:t>
      </w:r>
    </w:p>
    <w:p>
      <w:pPr>
        <w:numPr>
          <w:ilvl w:val="0"/>
          <w:numId w:val="0"/>
        </w:numPr>
        <w:spacing w:beforeLines="0" w:afterLines="0" w:line="560" w:lineRule="exact"/>
        <w:ind w:firstLine="602" w:firstLineChars="200"/>
        <w:rPr>
          <w:rFonts w:hint="eastAsia" w:ascii="仿宋" w:hAnsi="仿宋" w:eastAsia="仿宋"/>
          <w:szCs w:val="32"/>
        </w:rPr>
      </w:pPr>
      <w:r>
        <w:rPr>
          <w:rFonts w:hint="eastAsia" w:ascii="仿宋" w:hAnsi="仿宋" w:eastAsia="仿宋"/>
          <w:szCs w:val="32"/>
          <w:lang w:eastAsia="zh-CN"/>
        </w:rPr>
        <w:t>（四）</w:t>
      </w:r>
      <w:r>
        <w:rPr>
          <w:rFonts w:hint="eastAsia" w:ascii="仿宋" w:hAnsi="仿宋" w:eastAsia="仿宋"/>
          <w:szCs w:val="32"/>
        </w:rPr>
        <w:t>持卡人在不符合中国银联相关规定安装银行卡受理机具的商户进行交易，导致不应给予积分的交易按照正常的积分交易标准获得积分</w:t>
      </w:r>
      <w:r>
        <w:rPr>
          <w:rFonts w:hint="eastAsia" w:ascii="仿宋" w:hAnsi="仿宋" w:eastAsia="仿宋"/>
          <w:szCs w:val="32"/>
          <w:lang w:eastAsia="zh-CN"/>
        </w:rPr>
        <w:t>。</w:t>
      </w:r>
      <w:r>
        <w:rPr>
          <w:rFonts w:hint="eastAsia" w:ascii="仿宋" w:hAnsi="仿宋" w:eastAsia="仿宋"/>
          <w:szCs w:val="32"/>
        </w:rPr>
        <w:t>如因收单</w:t>
      </w:r>
      <w:r>
        <w:rPr>
          <w:rFonts w:hint="eastAsia" w:ascii="仿宋" w:hAnsi="仿宋" w:eastAsia="仿宋"/>
          <w:szCs w:val="32"/>
          <w:lang w:val="en-US" w:eastAsia="zh-CN"/>
        </w:rPr>
        <w:t>机构</w:t>
      </w:r>
      <w:r>
        <w:rPr>
          <w:rFonts w:hint="eastAsia" w:ascii="仿宋" w:hAnsi="仿宋" w:eastAsia="仿宋"/>
          <w:szCs w:val="32"/>
        </w:rPr>
        <w:t>或商户未正确按照中国银联规定设置商户类别以致影响积分累计和信用卡的使用，</w:t>
      </w:r>
      <w:r>
        <w:rPr>
          <w:rFonts w:hint="eastAsia" w:ascii="仿宋" w:hAnsi="仿宋" w:eastAsia="仿宋"/>
          <w:szCs w:val="32"/>
          <w:lang w:eastAsia="zh-CN"/>
        </w:rPr>
        <w:t>我行</w:t>
      </w:r>
      <w:r>
        <w:rPr>
          <w:rFonts w:hint="eastAsia" w:ascii="仿宋" w:hAnsi="仿宋" w:eastAsia="仿宋"/>
          <w:szCs w:val="32"/>
        </w:rPr>
        <w:t>不承担责任。</w:t>
      </w:r>
    </w:p>
    <w:p>
      <w:pPr>
        <w:spacing w:beforeLines="0" w:afterLines="0" w:line="560" w:lineRule="exact"/>
        <w:ind w:firstLine="596" w:firstLineChars="198"/>
        <w:rPr>
          <w:rFonts w:hint="eastAsia" w:ascii="黑体" w:hAnsi="黑体" w:eastAsia="黑体" w:cs="黑体"/>
          <w:b/>
          <w:szCs w:val="32"/>
        </w:rPr>
      </w:pPr>
      <w:r>
        <w:rPr>
          <w:rFonts w:hint="eastAsia" w:ascii="黑体" w:hAnsi="黑体" w:eastAsia="黑体" w:cs="黑体"/>
          <w:b/>
          <w:szCs w:val="32"/>
        </w:rPr>
        <w:t>六、积分查询服务</w:t>
      </w:r>
    </w:p>
    <w:p>
      <w:pPr>
        <w:spacing w:beforeLines="0" w:afterLines="0" w:line="560" w:lineRule="exact"/>
        <w:rPr>
          <w:rFonts w:hint="eastAsia" w:ascii="仿宋" w:hAnsi="仿宋" w:eastAsia="仿宋"/>
          <w:bCs/>
          <w:szCs w:val="32"/>
        </w:rPr>
      </w:pPr>
      <w:r>
        <w:rPr>
          <w:rFonts w:hint="eastAsia" w:ascii="仿宋" w:hAnsi="仿宋" w:eastAsia="仿宋"/>
          <w:b/>
          <w:szCs w:val="32"/>
        </w:rPr>
        <w:t xml:space="preserve">    </w:t>
      </w:r>
      <w:r>
        <w:rPr>
          <w:rFonts w:hint="eastAsia" w:ascii="仿宋" w:hAnsi="仿宋" w:eastAsia="仿宋"/>
          <w:bCs/>
          <w:szCs w:val="32"/>
        </w:rPr>
        <w:t>持卡人可通过下述方式查询积分累计情况：</w:t>
      </w:r>
    </w:p>
    <w:p>
      <w:pPr>
        <w:spacing w:beforeLines="0" w:afterLines="0" w:line="560" w:lineRule="exact"/>
        <w:ind w:firstLine="602" w:firstLineChars="200"/>
        <w:rPr>
          <w:rFonts w:hint="eastAsia" w:ascii="仿宋" w:hAnsi="仿宋" w:eastAsia="仿宋"/>
          <w:szCs w:val="32"/>
        </w:rPr>
      </w:pPr>
      <w:r>
        <w:rPr>
          <w:rFonts w:hint="eastAsia" w:ascii="仿宋" w:hAnsi="仿宋" w:eastAsia="仿宋"/>
          <w:szCs w:val="32"/>
        </w:rPr>
        <w:t>（</w:t>
      </w:r>
      <w:r>
        <w:rPr>
          <w:rFonts w:hint="eastAsia" w:ascii="仿宋" w:hAnsi="仿宋" w:eastAsia="仿宋" w:cs="仿宋"/>
          <w:szCs w:val="32"/>
        </w:rPr>
        <w:t>一）</w:t>
      </w:r>
      <w:r>
        <w:rPr>
          <w:rFonts w:hint="eastAsia" w:ascii="仿宋" w:hAnsi="仿宋" w:eastAsia="仿宋" w:cs="仿宋"/>
          <w:szCs w:val="32"/>
          <w:lang w:val="en-US" w:eastAsia="zh-CN"/>
        </w:rPr>
        <w:t>信用卡小程序：</w:t>
      </w:r>
      <w:r>
        <w:rPr>
          <w:rFonts w:hint="eastAsia" w:ascii="仿宋" w:hAnsi="仿宋" w:eastAsia="仿宋" w:cs="仿宋"/>
          <w:color w:val="3B3B3B"/>
          <w:sz w:val="32"/>
          <w:szCs w:val="32"/>
          <w:shd w:val="clear" w:color="auto" w:fill="FFFFFF"/>
        </w:rPr>
        <w:t>下载并登录</w:t>
      </w:r>
      <w:r>
        <w:rPr>
          <w:rFonts w:hint="eastAsia" w:ascii="仿宋" w:hAnsi="仿宋" w:eastAsia="仿宋" w:cs="仿宋"/>
          <w:color w:val="3B3B3B"/>
          <w:sz w:val="32"/>
          <w:szCs w:val="32"/>
          <w:shd w:val="clear" w:color="auto" w:fill="FFFFFF"/>
          <w:lang w:eastAsia="zh-CN"/>
        </w:rPr>
        <w:t>信用卡小程序</w:t>
      </w:r>
      <w:r>
        <w:rPr>
          <w:rFonts w:hint="eastAsia" w:ascii="仿宋" w:hAnsi="仿宋" w:eastAsia="仿宋" w:cs="仿宋"/>
          <w:color w:val="3B3B3B"/>
          <w:sz w:val="32"/>
          <w:szCs w:val="32"/>
          <w:shd w:val="clear" w:color="auto" w:fill="FFFFFF"/>
        </w:rPr>
        <w:t>查询积分。</w:t>
      </w:r>
    </w:p>
    <w:p>
      <w:pPr>
        <w:spacing w:beforeLines="0" w:afterLines="0" w:line="560" w:lineRule="exact"/>
        <w:ind w:firstLine="602" w:firstLineChars="200"/>
        <w:rPr>
          <w:rFonts w:hint="eastAsia" w:ascii="仿宋" w:hAnsi="仿宋" w:eastAsia="仿宋"/>
          <w:szCs w:val="32"/>
        </w:rPr>
      </w:pPr>
      <w:r>
        <w:rPr>
          <w:rFonts w:hint="eastAsia" w:ascii="仿宋" w:hAnsi="仿宋" w:eastAsia="仿宋"/>
          <w:szCs w:val="32"/>
          <w:lang w:eastAsia="zh-CN"/>
        </w:rPr>
        <w:t>（</w:t>
      </w:r>
      <w:r>
        <w:rPr>
          <w:rFonts w:hint="eastAsia" w:ascii="仿宋" w:hAnsi="仿宋" w:eastAsia="仿宋"/>
          <w:szCs w:val="32"/>
          <w:lang w:val="en-US" w:eastAsia="zh-CN"/>
        </w:rPr>
        <w:t>二</w:t>
      </w:r>
      <w:r>
        <w:rPr>
          <w:rFonts w:hint="eastAsia" w:ascii="仿宋" w:hAnsi="仿宋" w:eastAsia="仿宋"/>
          <w:szCs w:val="32"/>
          <w:lang w:eastAsia="zh-CN"/>
        </w:rPr>
        <w:t>）</w:t>
      </w:r>
      <w:r>
        <w:rPr>
          <w:rFonts w:hint="eastAsia" w:ascii="仿宋" w:hAnsi="仿宋" w:eastAsia="仿宋"/>
          <w:szCs w:val="32"/>
          <w:lang w:val="en-US" w:eastAsia="zh-CN"/>
        </w:rPr>
        <w:t>微信银行：</w:t>
      </w:r>
      <w:r>
        <w:rPr>
          <w:rFonts w:hint="eastAsia" w:ascii="仿宋" w:hAnsi="仿宋" w:eastAsia="仿宋"/>
          <w:szCs w:val="32"/>
        </w:rPr>
        <w:t>关注并</w:t>
      </w:r>
      <w:r>
        <w:rPr>
          <w:rFonts w:hint="eastAsia" w:ascii="仿宋" w:hAnsi="仿宋" w:eastAsia="仿宋"/>
          <w:szCs w:val="32"/>
          <w:lang w:eastAsia="zh-CN"/>
        </w:rPr>
        <w:t>绑定</w:t>
      </w:r>
      <w:r>
        <w:rPr>
          <w:rFonts w:hint="eastAsia" w:ascii="仿宋" w:hAnsi="仿宋" w:eastAsia="仿宋"/>
          <w:szCs w:val="32"/>
        </w:rPr>
        <w:t>官方微信服务号“海</w:t>
      </w:r>
      <w:r>
        <w:rPr>
          <w:rFonts w:hint="eastAsia" w:ascii="仿宋" w:hAnsi="仿宋" w:eastAsia="仿宋"/>
          <w:szCs w:val="32"/>
          <w:lang w:eastAsia="zh-CN"/>
        </w:rPr>
        <w:t>南</w:t>
      </w:r>
      <w:r>
        <w:rPr>
          <w:rFonts w:hint="eastAsia" w:ascii="仿宋" w:hAnsi="仿宋" w:eastAsia="仿宋"/>
          <w:szCs w:val="32"/>
        </w:rPr>
        <w:t>农商银行信用卡”可进行积分查询。</w:t>
      </w:r>
    </w:p>
    <w:p>
      <w:pPr>
        <w:spacing w:beforeLines="0" w:afterLines="0" w:line="560" w:lineRule="exact"/>
        <w:ind w:firstLine="602" w:firstLineChars="200"/>
        <w:rPr>
          <w:rFonts w:hint="eastAsia" w:ascii="仿宋" w:hAnsi="仿宋" w:eastAsia="仿宋"/>
          <w:szCs w:val="32"/>
        </w:rPr>
      </w:pPr>
      <w:r>
        <w:rPr>
          <w:rFonts w:hint="eastAsia" w:ascii="仿宋" w:hAnsi="仿宋" w:eastAsia="仿宋"/>
          <w:szCs w:val="32"/>
        </w:rPr>
        <w:t>（</w:t>
      </w:r>
      <w:r>
        <w:rPr>
          <w:rFonts w:hint="eastAsia" w:ascii="仿宋" w:hAnsi="仿宋" w:eastAsia="仿宋"/>
          <w:szCs w:val="32"/>
          <w:lang w:val="en-US" w:eastAsia="zh-CN"/>
        </w:rPr>
        <w:t>三</w:t>
      </w:r>
      <w:r>
        <w:rPr>
          <w:rFonts w:hint="eastAsia" w:ascii="仿宋" w:hAnsi="仿宋" w:eastAsia="仿宋"/>
          <w:szCs w:val="32"/>
        </w:rPr>
        <w:t>）</w:t>
      </w:r>
      <w:r>
        <w:rPr>
          <w:rFonts w:hint="eastAsia" w:ascii="仿宋" w:hAnsi="仿宋" w:eastAsia="仿宋"/>
          <w:szCs w:val="32"/>
          <w:lang w:val="en-US" w:eastAsia="zh-CN"/>
        </w:rPr>
        <w:t>手机银行：</w:t>
      </w:r>
      <w:r>
        <w:rPr>
          <w:rFonts w:hint="eastAsia" w:ascii="仿宋" w:hAnsi="仿宋" w:eastAsia="仿宋"/>
          <w:szCs w:val="32"/>
        </w:rPr>
        <w:t>签约注册、登录手机银行大众版、专业版均可进行积分查询。</w:t>
      </w:r>
    </w:p>
    <w:p>
      <w:pPr>
        <w:spacing w:beforeLines="0" w:afterLines="0" w:line="560" w:lineRule="exact"/>
        <w:ind w:firstLine="602" w:firstLineChars="200"/>
        <w:rPr>
          <w:rFonts w:hint="eastAsia" w:ascii="仿宋" w:hAnsi="仿宋" w:eastAsia="仿宋"/>
          <w:szCs w:val="32"/>
        </w:rPr>
      </w:pPr>
      <w:r>
        <w:rPr>
          <w:rFonts w:hint="eastAsia" w:ascii="仿宋" w:hAnsi="仿宋" w:eastAsia="仿宋"/>
          <w:szCs w:val="32"/>
        </w:rPr>
        <w:t>（</w:t>
      </w:r>
      <w:r>
        <w:rPr>
          <w:rFonts w:hint="eastAsia" w:ascii="仿宋" w:hAnsi="仿宋" w:eastAsia="仿宋"/>
          <w:szCs w:val="32"/>
          <w:lang w:val="en-US" w:eastAsia="zh-CN"/>
        </w:rPr>
        <w:t>四</w:t>
      </w:r>
      <w:r>
        <w:rPr>
          <w:rFonts w:hint="eastAsia" w:ascii="仿宋" w:hAnsi="仿宋" w:eastAsia="仿宋"/>
          <w:szCs w:val="32"/>
        </w:rPr>
        <w:t>）</w:t>
      </w:r>
      <w:r>
        <w:rPr>
          <w:rFonts w:hint="eastAsia" w:ascii="仿宋" w:hAnsi="仿宋" w:eastAsia="仿宋"/>
          <w:szCs w:val="32"/>
          <w:lang w:val="en-US" w:eastAsia="zh-CN"/>
        </w:rPr>
        <w:t>电话银行：</w:t>
      </w:r>
      <w:r>
        <w:rPr>
          <w:rFonts w:hint="eastAsia" w:ascii="仿宋" w:hAnsi="仿宋" w:eastAsia="仿宋"/>
          <w:szCs w:val="32"/>
        </w:rPr>
        <w:t>致电24小时客户服务热线0898</w:t>
      </w:r>
      <w:r>
        <w:rPr>
          <w:rFonts w:hint="eastAsia" w:ascii="仿宋" w:hAnsi="仿宋" w:eastAsia="仿宋"/>
          <w:szCs w:val="32"/>
          <w:lang w:val="en-US" w:eastAsia="zh-CN"/>
        </w:rPr>
        <w:t>-</w:t>
      </w:r>
      <w:r>
        <w:rPr>
          <w:rFonts w:hint="eastAsia" w:ascii="仿宋" w:hAnsi="仿宋" w:eastAsia="仿宋"/>
          <w:szCs w:val="32"/>
        </w:rPr>
        <w:t>96588即可查询。</w:t>
      </w:r>
    </w:p>
    <w:p>
      <w:pPr>
        <w:spacing w:beforeLines="0" w:afterLines="0" w:line="560" w:lineRule="exact"/>
        <w:ind w:firstLine="602" w:firstLineChars="200"/>
        <w:rPr>
          <w:rFonts w:hint="eastAsia" w:ascii="黑体" w:hAnsi="黑体" w:eastAsia="黑体" w:cs="黑体"/>
          <w:b/>
          <w:szCs w:val="32"/>
        </w:rPr>
      </w:pPr>
      <w:r>
        <w:rPr>
          <w:rFonts w:hint="eastAsia" w:ascii="黑体" w:hAnsi="黑体" w:eastAsia="黑体" w:cs="黑体"/>
          <w:b/>
          <w:szCs w:val="32"/>
        </w:rPr>
        <w:t>七、积分使用方式</w:t>
      </w:r>
      <w:r>
        <w:rPr>
          <w:rFonts w:hint="eastAsia" w:ascii="黑体" w:hAnsi="黑体" w:eastAsia="黑体" w:cs="黑体"/>
          <w:b/>
          <w:szCs w:val="32"/>
          <w:lang w:val="en-US" w:eastAsia="zh-CN"/>
        </w:rPr>
        <w:t>及规则</w:t>
      </w:r>
    </w:p>
    <w:p>
      <w:pPr>
        <w:spacing w:beforeLines="0" w:afterLines="0" w:line="560" w:lineRule="exact"/>
        <w:ind w:firstLine="600" w:firstLineChars="0"/>
        <w:rPr>
          <w:rFonts w:hint="eastAsia" w:ascii="仿宋" w:hAnsi="仿宋" w:eastAsia="仿宋"/>
          <w:szCs w:val="32"/>
          <w:lang w:eastAsia="zh-CN"/>
        </w:rPr>
      </w:pPr>
      <w:r>
        <w:rPr>
          <w:rFonts w:hint="eastAsia" w:ascii="仿宋" w:hAnsi="仿宋" w:eastAsia="仿宋"/>
          <w:szCs w:val="32"/>
          <w:lang w:eastAsia="zh-CN"/>
        </w:rPr>
        <w:t>（一）</w:t>
      </w:r>
      <w:r>
        <w:rPr>
          <w:rFonts w:hint="eastAsia" w:ascii="仿宋" w:hAnsi="仿宋" w:eastAsia="仿宋"/>
          <w:szCs w:val="32"/>
          <w:lang w:val="en-US" w:eastAsia="zh-CN"/>
        </w:rPr>
        <w:t>当持卡人进行积分兑换时，将优先冲销到期时间较近的积分。</w:t>
      </w:r>
    </w:p>
    <w:p>
      <w:pPr>
        <w:spacing w:beforeLines="0" w:afterLines="0" w:line="560" w:lineRule="exact"/>
        <w:ind w:firstLine="602" w:firstLineChars="200"/>
        <w:rPr>
          <w:rFonts w:hint="eastAsia" w:ascii="仿宋" w:hAnsi="仿宋" w:eastAsia="仿宋"/>
          <w:szCs w:val="32"/>
        </w:rPr>
      </w:pPr>
      <w:r>
        <w:rPr>
          <w:rFonts w:hint="eastAsia" w:ascii="仿宋" w:hAnsi="仿宋" w:eastAsia="仿宋"/>
          <w:szCs w:val="32"/>
          <w:lang w:eastAsia="zh-CN"/>
        </w:rPr>
        <w:t>（</w:t>
      </w:r>
      <w:r>
        <w:rPr>
          <w:rFonts w:hint="eastAsia" w:ascii="仿宋" w:hAnsi="仿宋" w:eastAsia="仿宋"/>
          <w:szCs w:val="32"/>
          <w:lang w:val="en-US" w:eastAsia="zh-CN"/>
        </w:rPr>
        <w:t>二</w:t>
      </w:r>
      <w:r>
        <w:rPr>
          <w:rFonts w:hint="eastAsia" w:ascii="仿宋" w:hAnsi="仿宋" w:eastAsia="仿宋"/>
          <w:szCs w:val="32"/>
          <w:lang w:eastAsia="zh-CN"/>
        </w:rPr>
        <w:t>）</w:t>
      </w:r>
      <w:r>
        <w:rPr>
          <w:rFonts w:hint="eastAsia" w:ascii="仿宋" w:hAnsi="仿宋" w:eastAsia="仿宋"/>
          <w:szCs w:val="32"/>
        </w:rPr>
        <w:t>持卡人名下的积分可通过</w:t>
      </w:r>
      <w:r>
        <w:rPr>
          <w:rFonts w:hint="eastAsia" w:ascii="仿宋" w:hAnsi="仿宋" w:eastAsia="仿宋"/>
          <w:szCs w:val="32"/>
          <w:lang w:val="en-US" w:eastAsia="zh-CN"/>
        </w:rPr>
        <w:t>我行信用卡小程序、微信银行、</w:t>
      </w:r>
      <w:r>
        <w:rPr>
          <w:rFonts w:hint="eastAsia" w:ascii="仿宋" w:hAnsi="仿宋" w:eastAsia="仿宋"/>
          <w:szCs w:val="32"/>
        </w:rPr>
        <w:t>手机银行等渠道</w:t>
      </w:r>
      <w:r>
        <w:rPr>
          <w:rFonts w:hint="eastAsia" w:ascii="仿宋" w:hAnsi="仿宋" w:eastAsia="仿宋"/>
          <w:szCs w:val="32"/>
          <w:lang w:val="en-US" w:eastAsia="zh-CN"/>
        </w:rPr>
        <w:t>兑换我行提供的权益、产品及服务</w:t>
      </w:r>
      <w:r>
        <w:rPr>
          <w:rFonts w:hint="eastAsia" w:ascii="仿宋" w:hAnsi="仿宋" w:eastAsia="仿宋"/>
          <w:szCs w:val="32"/>
        </w:rPr>
        <w:t>。</w:t>
      </w:r>
    </w:p>
    <w:p>
      <w:pPr>
        <w:spacing w:beforeLines="0" w:afterLines="0" w:line="560" w:lineRule="exact"/>
        <w:ind w:firstLine="602" w:firstLineChars="200"/>
        <w:rPr>
          <w:rFonts w:hint="eastAsia" w:ascii="仿宋" w:hAnsi="仿宋" w:eastAsia="仿宋"/>
          <w:szCs w:val="32"/>
        </w:rPr>
      </w:pPr>
      <w:r>
        <w:rPr>
          <w:rFonts w:hint="eastAsia" w:ascii="仿宋" w:hAnsi="仿宋" w:eastAsia="仿宋"/>
          <w:szCs w:val="32"/>
        </w:rPr>
        <w:t>（</w:t>
      </w:r>
      <w:r>
        <w:rPr>
          <w:rFonts w:hint="eastAsia" w:ascii="仿宋" w:hAnsi="仿宋" w:eastAsia="仿宋"/>
          <w:szCs w:val="32"/>
          <w:lang w:val="en-US" w:eastAsia="zh-CN"/>
        </w:rPr>
        <w:t>三</w:t>
      </w:r>
      <w:r>
        <w:rPr>
          <w:rFonts w:hint="eastAsia" w:ascii="仿宋" w:hAnsi="仿宋" w:eastAsia="仿宋"/>
          <w:szCs w:val="32"/>
        </w:rPr>
        <w:t>）积分使用申请仅限信用卡主卡持卡人提出。主卡持卡人可将本人名下的可兑换积分依照本积分计划相关规定兑换回馈项目。兑换成功后将实时从持卡人的积分账户中扣减相应积分分值。特殊回馈项目积分扣减时效以其相关规定为准。</w:t>
      </w:r>
    </w:p>
    <w:p>
      <w:pPr>
        <w:spacing w:beforeLines="0" w:afterLines="0" w:line="560" w:lineRule="exact"/>
        <w:ind w:firstLine="602" w:firstLineChars="200"/>
        <w:rPr>
          <w:rFonts w:hint="eastAsia" w:ascii="仿宋" w:hAnsi="仿宋" w:eastAsia="仿宋"/>
          <w:szCs w:val="32"/>
        </w:rPr>
      </w:pPr>
      <w:r>
        <w:rPr>
          <w:rFonts w:hint="eastAsia" w:ascii="仿宋" w:hAnsi="仿宋" w:eastAsia="仿宋"/>
          <w:szCs w:val="32"/>
        </w:rPr>
        <w:t>（</w:t>
      </w:r>
      <w:r>
        <w:rPr>
          <w:rFonts w:hint="eastAsia" w:ascii="仿宋" w:hAnsi="仿宋" w:eastAsia="仿宋"/>
          <w:szCs w:val="32"/>
          <w:lang w:val="en-US" w:eastAsia="zh-CN"/>
        </w:rPr>
        <w:t>四</w:t>
      </w:r>
      <w:r>
        <w:rPr>
          <w:rFonts w:hint="eastAsia" w:ascii="仿宋" w:hAnsi="仿宋" w:eastAsia="仿宋"/>
          <w:szCs w:val="32"/>
        </w:rPr>
        <w:t>）各项积分兑换项目、兑换标准、兑换规则均以兑换当时最新积分回馈活动公告或目录为准。回馈项目的兑换公告或目录如载有有效期限，</w:t>
      </w:r>
      <w:r>
        <w:rPr>
          <w:rFonts w:hint="eastAsia" w:ascii="仿宋" w:hAnsi="仿宋" w:eastAsia="仿宋"/>
          <w:szCs w:val="32"/>
          <w:lang w:val="en-US" w:eastAsia="zh-CN"/>
        </w:rPr>
        <w:t>过期</w:t>
      </w:r>
      <w:r>
        <w:rPr>
          <w:rFonts w:hint="eastAsia" w:ascii="仿宋" w:hAnsi="仿宋" w:eastAsia="仿宋"/>
          <w:szCs w:val="32"/>
        </w:rPr>
        <w:t>则不可兑换；部分回馈项目有兑换数量限制的，先到先得，兑完为止。</w:t>
      </w:r>
    </w:p>
    <w:p>
      <w:pPr>
        <w:spacing w:beforeLines="0" w:afterLines="0" w:line="560" w:lineRule="exact"/>
        <w:ind w:firstLine="602" w:firstLineChars="200"/>
        <w:rPr>
          <w:rFonts w:hint="eastAsia" w:ascii="仿宋" w:hAnsi="仿宋" w:eastAsia="仿宋"/>
          <w:szCs w:val="32"/>
        </w:rPr>
      </w:pPr>
      <w:r>
        <w:rPr>
          <w:rFonts w:hint="eastAsia" w:ascii="仿宋" w:hAnsi="仿宋" w:eastAsia="仿宋"/>
          <w:szCs w:val="32"/>
        </w:rPr>
        <w:t>（</w:t>
      </w:r>
      <w:r>
        <w:rPr>
          <w:rFonts w:hint="eastAsia" w:ascii="仿宋" w:hAnsi="仿宋" w:eastAsia="仿宋"/>
          <w:szCs w:val="32"/>
          <w:lang w:val="en-US" w:eastAsia="zh-CN"/>
        </w:rPr>
        <w:t>五</w:t>
      </w:r>
      <w:r>
        <w:rPr>
          <w:rFonts w:hint="eastAsia" w:ascii="仿宋" w:hAnsi="仿宋" w:eastAsia="仿宋"/>
          <w:szCs w:val="32"/>
        </w:rPr>
        <w:t>）持卡人积分账户须有足够的可兑换积分，并获得</w:t>
      </w:r>
      <w:r>
        <w:rPr>
          <w:rFonts w:hint="eastAsia" w:ascii="仿宋" w:hAnsi="仿宋" w:eastAsia="仿宋"/>
          <w:szCs w:val="32"/>
          <w:lang w:eastAsia="zh-CN"/>
        </w:rPr>
        <w:t>我行</w:t>
      </w:r>
      <w:r>
        <w:rPr>
          <w:rFonts w:hint="eastAsia" w:ascii="仿宋" w:hAnsi="仿宋" w:eastAsia="仿宋"/>
          <w:szCs w:val="32"/>
        </w:rPr>
        <w:t>接受其申请后方可使用。如可兑换积分不足，使用申请将自动被取消，不再另行通知。</w:t>
      </w:r>
    </w:p>
    <w:p>
      <w:pPr>
        <w:spacing w:beforeLines="0" w:afterLines="0" w:line="560" w:lineRule="exact"/>
        <w:ind w:firstLine="602" w:firstLineChars="200"/>
        <w:rPr>
          <w:rFonts w:hint="eastAsia" w:ascii="仿宋" w:hAnsi="仿宋" w:eastAsia="仿宋"/>
          <w:szCs w:val="32"/>
        </w:rPr>
      </w:pPr>
      <w:r>
        <w:rPr>
          <w:rFonts w:hint="eastAsia" w:ascii="仿宋" w:hAnsi="仿宋" w:eastAsia="仿宋"/>
          <w:szCs w:val="32"/>
        </w:rPr>
        <w:t>（</w:t>
      </w:r>
      <w:r>
        <w:rPr>
          <w:rFonts w:hint="eastAsia" w:ascii="仿宋" w:hAnsi="仿宋" w:eastAsia="仿宋"/>
          <w:szCs w:val="32"/>
          <w:lang w:val="en-US" w:eastAsia="zh-CN"/>
        </w:rPr>
        <w:t>六</w:t>
      </w:r>
      <w:r>
        <w:rPr>
          <w:rFonts w:hint="eastAsia" w:ascii="仿宋" w:hAnsi="仿宋" w:eastAsia="仿宋"/>
          <w:szCs w:val="32"/>
        </w:rPr>
        <w:t>）积分使用</w:t>
      </w:r>
      <w:r>
        <w:rPr>
          <w:rFonts w:hint="eastAsia" w:ascii="仿宋" w:hAnsi="仿宋" w:eastAsia="仿宋"/>
          <w:szCs w:val="32"/>
          <w:lang w:val="en-US" w:eastAsia="zh-CN"/>
        </w:rPr>
        <w:t>无</w:t>
      </w:r>
      <w:r>
        <w:rPr>
          <w:rFonts w:hint="eastAsia" w:ascii="仿宋" w:hAnsi="仿宋" w:eastAsia="仿宋"/>
          <w:szCs w:val="32"/>
        </w:rPr>
        <w:t>论以任何途径提交，一经</w:t>
      </w:r>
      <w:r>
        <w:rPr>
          <w:rFonts w:hint="eastAsia" w:ascii="仿宋" w:hAnsi="仿宋" w:eastAsia="仿宋"/>
          <w:szCs w:val="32"/>
          <w:lang w:eastAsia="zh-CN"/>
        </w:rPr>
        <w:t>我行</w:t>
      </w:r>
      <w:r>
        <w:rPr>
          <w:rFonts w:hint="eastAsia" w:ascii="仿宋" w:hAnsi="仿宋" w:eastAsia="仿宋"/>
          <w:szCs w:val="32"/>
        </w:rPr>
        <w:t>接受，恕不接受更改或撤销，持卡人不得要求变更或恢复积分。</w:t>
      </w:r>
    </w:p>
    <w:p>
      <w:pPr>
        <w:spacing w:beforeLines="0" w:afterLines="0" w:line="560" w:lineRule="exact"/>
        <w:ind w:firstLine="602" w:firstLineChars="200"/>
        <w:rPr>
          <w:rFonts w:hint="eastAsia" w:ascii="仿宋" w:hAnsi="仿宋" w:eastAsia="仿宋" w:cs="仿宋"/>
          <w:kern w:val="0"/>
          <w:szCs w:val="32"/>
        </w:rPr>
      </w:pPr>
      <w:r>
        <w:rPr>
          <w:rFonts w:hint="eastAsia" w:ascii="仿宋" w:hAnsi="仿宋" w:eastAsia="仿宋"/>
          <w:szCs w:val="32"/>
        </w:rPr>
        <w:t>（</w:t>
      </w:r>
      <w:r>
        <w:rPr>
          <w:rFonts w:hint="eastAsia" w:ascii="仿宋" w:hAnsi="仿宋" w:eastAsia="仿宋"/>
          <w:szCs w:val="32"/>
          <w:lang w:val="en-US" w:eastAsia="zh-CN"/>
        </w:rPr>
        <w:t>七</w:t>
      </w:r>
      <w:r>
        <w:rPr>
          <w:rFonts w:hint="eastAsia" w:ascii="仿宋" w:hAnsi="仿宋" w:eastAsia="仿宋"/>
          <w:szCs w:val="32"/>
        </w:rPr>
        <w:t>）</w:t>
      </w:r>
      <w:r>
        <w:rPr>
          <w:rFonts w:hint="eastAsia" w:ascii="仿宋" w:hAnsi="仿宋" w:eastAsia="仿宋" w:cs="仿宋"/>
          <w:kern w:val="0"/>
          <w:szCs w:val="32"/>
        </w:rPr>
        <w:t>持卡人</w:t>
      </w:r>
      <w:r>
        <w:rPr>
          <w:rFonts w:hint="eastAsia" w:ascii="仿宋" w:hAnsi="仿宋" w:eastAsia="仿宋"/>
          <w:szCs w:val="32"/>
        </w:rPr>
        <w:t>签收回馈项目前，请务必</w:t>
      </w:r>
      <w:r>
        <w:rPr>
          <w:rFonts w:hint="eastAsia" w:ascii="仿宋" w:hAnsi="仿宋" w:eastAsia="仿宋"/>
          <w:szCs w:val="32"/>
          <w:lang w:val="en-US" w:eastAsia="zh-CN"/>
        </w:rPr>
        <w:t>进行</w:t>
      </w:r>
      <w:r>
        <w:rPr>
          <w:rFonts w:hint="eastAsia" w:ascii="仿宋" w:hAnsi="仿宋" w:eastAsia="仿宋"/>
          <w:szCs w:val="32"/>
        </w:rPr>
        <w:t>验货，若发现回馈项目错误、缺失、破损，</w:t>
      </w:r>
      <w:r>
        <w:rPr>
          <w:rFonts w:hint="eastAsia" w:ascii="仿宋" w:hAnsi="仿宋" w:eastAsia="仿宋" w:cs="仿宋"/>
          <w:kern w:val="0"/>
          <w:szCs w:val="32"/>
        </w:rPr>
        <w:t>请当场验收指出，相关回馈项目供应商将免费重新配送，过后不予受理。持卡人签收</w:t>
      </w:r>
      <w:r>
        <w:rPr>
          <w:rFonts w:hint="eastAsia" w:ascii="仿宋" w:hAnsi="仿宋" w:eastAsia="仿宋"/>
          <w:szCs w:val="32"/>
        </w:rPr>
        <w:t>回馈项目</w:t>
      </w:r>
      <w:r>
        <w:rPr>
          <w:rFonts w:hint="eastAsia" w:ascii="仿宋" w:hAnsi="仿宋" w:eastAsia="仿宋" w:cs="仿宋"/>
          <w:kern w:val="0"/>
          <w:szCs w:val="32"/>
        </w:rPr>
        <w:t>后，除质量问题外，一律不予退换。</w:t>
      </w:r>
    </w:p>
    <w:p>
      <w:pPr>
        <w:spacing w:beforeLines="0" w:afterLines="0" w:line="560" w:lineRule="exact"/>
        <w:ind w:firstLine="602" w:firstLineChars="200"/>
        <w:rPr>
          <w:rFonts w:hint="eastAsia" w:ascii="仿宋" w:hAnsi="仿宋" w:eastAsia="仿宋"/>
          <w:szCs w:val="32"/>
        </w:rPr>
      </w:pPr>
      <w:r>
        <w:rPr>
          <w:rFonts w:hint="eastAsia" w:ascii="仿宋" w:hAnsi="仿宋" w:eastAsia="仿宋"/>
          <w:szCs w:val="32"/>
        </w:rPr>
        <w:t>（</w:t>
      </w:r>
      <w:r>
        <w:rPr>
          <w:rFonts w:hint="eastAsia" w:ascii="仿宋" w:hAnsi="仿宋" w:eastAsia="仿宋"/>
          <w:szCs w:val="32"/>
          <w:lang w:val="en-US" w:eastAsia="zh-CN"/>
        </w:rPr>
        <w:t>八</w:t>
      </w:r>
      <w:r>
        <w:rPr>
          <w:rFonts w:hint="eastAsia" w:ascii="仿宋" w:hAnsi="仿宋" w:eastAsia="仿宋"/>
          <w:szCs w:val="32"/>
        </w:rPr>
        <w:t>）若持卡人发生退货交易或上述第五条规定中任一情形的，</w:t>
      </w:r>
      <w:r>
        <w:rPr>
          <w:rFonts w:hint="eastAsia" w:ascii="仿宋" w:hAnsi="仿宋" w:eastAsia="仿宋"/>
          <w:szCs w:val="32"/>
          <w:lang w:eastAsia="zh-CN"/>
        </w:rPr>
        <w:t>我行</w:t>
      </w:r>
      <w:r>
        <w:rPr>
          <w:rFonts w:hint="eastAsia" w:ascii="仿宋" w:hAnsi="仿宋" w:eastAsia="仿宋"/>
          <w:szCs w:val="32"/>
        </w:rPr>
        <w:t>将扣除该笔消费已获得的积分。如相应积分已被使用，</w:t>
      </w:r>
      <w:r>
        <w:rPr>
          <w:rFonts w:hint="eastAsia" w:ascii="仿宋" w:hAnsi="仿宋" w:eastAsia="仿宋"/>
          <w:szCs w:val="32"/>
          <w:lang w:val="en-US" w:eastAsia="zh-CN"/>
        </w:rPr>
        <w:t>我行</w:t>
      </w:r>
      <w:r>
        <w:rPr>
          <w:rFonts w:hint="eastAsia" w:ascii="仿宋" w:hAnsi="仿宋" w:eastAsia="仿宋"/>
          <w:szCs w:val="32"/>
        </w:rPr>
        <w:t>有权向持卡人追回已获取回馈项目。</w:t>
      </w:r>
    </w:p>
    <w:p>
      <w:pPr>
        <w:spacing w:beforeLines="0" w:afterLines="0" w:line="560" w:lineRule="exact"/>
        <w:ind w:firstLine="600"/>
        <w:rPr>
          <w:rFonts w:hint="eastAsia" w:ascii="仿宋" w:hAnsi="仿宋" w:eastAsia="仿宋"/>
          <w:szCs w:val="32"/>
        </w:rPr>
      </w:pPr>
      <w:r>
        <w:rPr>
          <w:rFonts w:hint="eastAsia" w:ascii="仿宋" w:hAnsi="仿宋" w:eastAsia="仿宋"/>
          <w:szCs w:val="32"/>
        </w:rPr>
        <w:t>（</w:t>
      </w:r>
      <w:r>
        <w:rPr>
          <w:rFonts w:hint="eastAsia" w:ascii="仿宋" w:hAnsi="仿宋" w:eastAsia="仿宋"/>
          <w:szCs w:val="32"/>
          <w:lang w:val="en-US" w:eastAsia="zh-CN"/>
        </w:rPr>
        <w:t>九</w:t>
      </w:r>
      <w:r>
        <w:rPr>
          <w:rFonts w:hint="eastAsia" w:ascii="仿宋" w:hAnsi="仿宋" w:eastAsia="仿宋"/>
          <w:szCs w:val="32"/>
        </w:rPr>
        <w:t>）信用卡积分是对持卡人刷卡消费的回馈奖励，在兑换取得回馈项目前并不构成持卡人资产，积分仅限于持卡人本人使用，不可将积分转让给其他持卡人或任何第三人，任何转让对</w:t>
      </w:r>
      <w:r>
        <w:rPr>
          <w:rFonts w:hint="eastAsia" w:ascii="仿宋" w:hAnsi="仿宋" w:eastAsia="仿宋"/>
          <w:szCs w:val="32"/>
          <w:lang w:eastAsia="zh-CN"/>
        </w:rPr>
        <w:t>我行</w:t>
      </w:r>
      <w:r>
        <w:rPr>
          <w:rFonts w:hint="eastAsia" w:ascii="仿宋" w:hAnsi="仿宋" w:eastAsia="仿宋"/>
          <w:szCs w:val="32"/>
        </w:rPr>
        <w:t>均不产生效力。未经</w:t>
      </w:r>
      <w:r>
        <w:rPr>
          <w:rFonts w:hint="eastAsia" w:ascii="仿宋" w:hAnsi="仿宋" w:eastAsia="仿宋"/>
          <w:szCs w:val="32"/>
          <w:lang w:eastAsia="zh-CN"/>
        </w:rPr>
        <w:t>我行</w:t>
      </w:r>
      <w:r>
        <w:rPr>
          <w:rFonts w:hint="eastAsia" w:ascii="仿宋" w:hAnsi="仿宋" w:eastAsia="仿宋"/>
          <w:szCs w:val="32"/>
        </w:rPr>
        <w:t>同意，积分不能折算现金或给予其它非回馈项目的给付。</w:t>
      </w:r>
    </w:p>
    <w:p>
      <w:pPr>
        <w:spacing w:beforeLines="0" w:afterLines="0" w:line="560" w:lineRule="exact"/>
        <w:rPr>
          <w:rFonts w:hint="eastAsia" w:ascii="黑体" w:hAnsi="黑体" w:eastAsia="黑体" w:cs="黑体"/>
          <w:b/>
          <w:bCs/>
          <w:szCs w:val="32"/>
        </w:rPr>
      </w:pPr>
      <w:r>
        <w:rPr>
          <w:rFonts w:hint="eastAsia" w:ascii="黑体" w:hAnsi="黑体" w:eastAsia="黑体" w:cs="黑体"/>
          <w:b/>
          <w:bCs/>
          <w:szCs w:val="32"/>
        </w:rPr>
        <w:t xml:space="preserve">    </w:t>
      </w:r>
      <w:r>
        <w:rPr>
          <w:rFonts w:hint="eastAsia" w:ascii="黑体" w:hAnsi="黑体" w:eastAsia="黑体" w:cs="黑体"/>
          <w:b/>
          <w:bCs/>
          <w:szCs w:val="32"/>
          <w:lang w:val="en-US" w:eastAsia="zh-CN"/>
        </w:rPr>
        <w:t>八</w:t>
      </w:r>
      <w:r>
        <w:rPr>
          <w:rFonts w:hint="eastAsia" w:ascii="黑体" w:hAnsi="黑体" w:eastAsia="黑体" w:cs="黑体"/>
          <w:b/>
          <w:bCs/>
          <w:szCs w:val="32"/>
        </w:rPr>
        <w:t>、其他说明</w:t>
      </w:r>
    </w:p>
    <w:p>
      <w:pPr>
        <w:spacing w:beforeLines="0" w:afterLines="0" w:line="560" w:lineRule="exact"/>
        <w:rPr>
          <w:rFonts w:hint="eastAsia" w:ascii="仿宋" w:hAnsi="仿宋" w:eastAsia="仿宋"/>
          <w:b/>
          <w:bCs/>
          <w:szCs w:val="32"/>
        </w:rPr>
      </w:pPr>
      <w:r>
        <w:rPr>
          <w:rFonts w:hint="eastAsia" w:ascii="仿宋" w:hAnsi="仿宋" w:eastAsia="仿宋"/>
          <w:b/>
          <w:bCs/>
          <w:szCs w:val="32"/>
        </w:rPr>
        <w:t xml:space="preserve">    （一）回馈项目特别说明</w:t>
      </w:r>
    </w:p>
    <w:p>
      <w:pPr>
        <w:spacing w:beforeLines="0" w:afterLines="0" w:line="560" w:lineRule="exact"/>
        <w:ind w:left="0" w:leftChars="0" w:firstLine="602" w:firstLineChars="200"/>
        <w:rPr>
          <w:rFonts w:hint="eastAsia" w:ascii="仿宋" w:hAnsi="仿宋" w:eastAsia="仿宋" w:cs="仿宋"/>
          <w:kern w:val="0"/>
          <w:szCs w:val="32"/>
        </w:rPr>
      </w:pPr>
      <w:r>
        <w:rPr>
          <w:rFonts w:hint="eastAsia" w:ascii="仿宋" w:hAnsi="仿宋" w:eastAsia="仿宋" w:cs="仿宋"/>
          <w:kern w:val="0"/>
          <w:szCs w:val="32"/>
        </w:rPr>
        <w:t>1.回馈项目供应商所提供的回馈项目需视市场供应情况而定，若有货源不足</w:t>
      </w:r>
      <w:r>
        <w:rPr>
          <w:rFonts w:hint="eastAsia" w:ascii="仿宋" w:hAnsi="仿宋" w:eastAsia="仿宋" w:cs="仿宋"/>
          <w:szCs w:val="32"/>
        </w:rPr>
        <w:t>，停产或升级换代时，</w:t>
      </w:r>
      <w:r>
        <w:rPr>
          <w:rFonts w:hint="eastAsia" w:ascii="仿宋" w:hAnsi="仿宋" w:eastAsia="仿宋" w:cs="仿宋"/>
          <w:kern w:val="0"/>
          <w:szCs w:val="32"/>
        </w:rPr>
        <w:t>将以等值回馈项目代替或者停止该回馈项目的供应。商品库存仅在积分兑换订单生成时减少，已加入购物车的回馈项目并不锁定商品库存。</w:t>
      </w:r>
    </w:p>
    <w:p>
      <w:pPr>
        <w:spacing w:beforeLines="0" w:afterLines="0" w:line="560" w:lineRule="exact"/>
        <w:ind w:left="0" w:leftChars="0" w:firstLine="602" w:firstLineChars="200"/>
        <w:rPr>
          <w:rFonts w:hint="eastAsia" w:ascii="仿宋" w:hAnsi="仿宋" w:eastAsia="仿宋" w:cs="仿宋"/>
          <w:kern w:val="0"/>
          <w:szCs w:val="32"/>
        </w:rPr>
      </w:pPr>
      <w:r>
        <w:rPr>
          <w:rFonts w:hint="eastAsia" w:ascii="仿宋" w:hAnsi="仿宋" w:eastAsia="仿宋" w:cs="仿宋"/>
          <w:kern w:val="0"/>
          <w:szCs w:val="32"/>
        </w:rPr>
        <w:t>2.回馈项目及相应供应商的选择均不构成对持卡人的承诺，</w:t>
      </w:r>
      <w:r>
        <w:rPr>
          <w:rFonts w:hint="eastAsia" w:ascii="仿宋" w:hAnsi="仿宋" w:eastAsia="仿宋" w:cs="仿宋"/>
          <w:kern w:val="0"/>
          <w:szCs w:val="32"/>
          <w:lang w:eastAsia="zh-CN"/>
        </w:rPr>
        <w:t>我行</w:t>
      </w:r>
      <w:r>
        <w:rPr>
          <w:rFonts w:hint="eastAsia" w:ascii="仿宋" w:hAnsi="仿宋" w:eastAsia="仿宋" w:cs="仿宋"/>
          <w:kern w:val="0"/>
          <w:szCs w:val="32"/>
        </w:rPr>
        <w:t>有权变更（无须事先通知）本活动的回馈项目、服务供应商。</w:t>
      </w:r>
    </w:p>
    <w:p>
      <w:pPr>
        <w:spacing w:beforeLines="0" w:afterLines="0" w:line="560" w:lineRule="exact"/>
        <w:ind w:left="0" w:leftChars="0" w:firstLine="602" w:firstLineChars="200"/>
        <w:rPr>
          <w:rFonts w:hint="eastAsia" w:ascii="仿宋" w:hAnsi="仿宋" w:eastAsia="仿宋" w:cs="仿宋"/>
          <w:szCs w:val="32"/>
        </w:rPr>
      </w:pPr>
      <w:r>
        <w:rPr>
          <w:rFonts w:hint="eastAsia" w:ascii="仿宋" w:hAnsi="仿宋" w:eastAsia="仿宋" w:cs="仿宋"/>
          <w:kern w:val="0"/>
          <w:szCs w:val="32"/>
        </w:rPr>
        <w:t>3.积分商城</w:t>
      </w:r>
      <w:r>
        <w:rPr>
          <w:rFonts w:hint="eastAsia" w:ascii="仿宋" w:hAnsi="仿宋" w:eastAsia="仿宋" w:cs="仿宋"/>
          <w:szCs w:val="32"/>
        </w:rPr>
        <w:t>、回馈项目宣传折页、手册以及其他宣传渠道</w:t>
      </w:r>
      <w:r>
        <w:rPr>
          <w:rFonts w:hint="eastAsia" w:ascii="仿宋" w:hAnsi="仿宋" w:eastAsia="仿宋" w:cs="仿宋"/>
          <w:kern w:val="0"/>
          <w:szCs w:val="32"/>
        </w:rPr>
        <w:t>上所列回馈项目</w:t>
      </w:r>
      <w:r>
        <w:rPr>
          <w:rFonts w:hint="eastAsia" w:ascii="仿宋" w:hAnsi="仿宋" w:eastAsia="仿宋" w:cs="仿宋"/>
          <w:szCs w:val="32"/>
        </w:rPr>
        <w:t>仅供参考</w:t>
      </w:r>
      <w:r>
        <w:rPr>
          <w:rFonts w:hint="eastAsia" w:ascii="仿宋" w:hAnsi="仿宋" w:eastAsia="仿宋" w:cs="仿宋"/>
          <w:kern w:val="0"/>
          <w:szCs w:val="32"/>
        </w:rPr>
        <w:t>，以实物为准。</w:t>
      </w:r>
      <w:r>
        <w:rPr>
          <w:rFonts w:hint="eastAsia" w:ascii="仿宋" w:hAnsi="仿宋" w:eastAsia="仿宋" w:cs="仿宋"/>
          <w:szCs w:val="32"/>
        </w:rPr>
        <w:t>图片所列回馈项目外的附加部分为装饰所用，不构成回馈项目的组成部分。</w:t>
      </w:r>
      <w:r>
        <w:rPr>
          <w:rFonts w:hint="eastAsia" w:ascii="仿宋" w:hAnsi="仿宋" w:eastAsia="仿宋"/>
          <w:szCs w:val="32"/>
        </w:rPr>
        <w:t>若同一编号的回馈项目有多种颜色或图案，则随机配送；若换礼申请中所提交的回馈项目名称与兑换编号不符，以兑换编号为准。</w:t>
      </w:r>
      <w:r>
        <w:rPr>
          <w:rFonts w:hint="eastAsia" w:ascii="仿宋" w:hAnsi="仿宋" w:eastAsia="仿宋" w:cs="仿宋"/>
          <w:kern w:val="0"/>
          <w:szCs w:val="32"/>
        </w:rPr>
        <w:t>如对回馈项目的型号、功能等存在任何疑问，</w:t>
      </w:r>
      <w:r>
        <w:rPr>
          <w:rFonts w:hint="eastAsia" w:ascii="仿宋" w:hAnsi="仿宋" w:eastAsia="仿宋" w:cs="仿宋"/>
          <w:szCs w:val="32"/>
        </w:rPr>
        <w:t>请拨打指定供应商的客户服务电话进行咨询。</w:t>
      </w:r>
    </w:p>
    <w:p>
      <w:pPr>
        <w:pStyle w:val="19"/>
        <w:spacing w:before="0" w:beforeAutospacing="0" w:after="0" w:afterAutospacing="0" w:line="560" w:lineRule="exact"/>
        <w:ind w:left="0" w:leftChars="0" w:firstLine="602" w:firstLineChars="200"/>
        <w:rPr>
          <w:rFonts w:hint="eastAsia" w:ascii="仿宋" w:hAnsi="仿宋" w:eastAsia="仿宋" w:cs="仿宋"/>
          <w:color w:val="auto"/>
          <w:sz w:val="32"/>
          <w:szCs w:val="32"/>
        </w:rPr>
      </w:pPr>
      <w:r>
        <w:rPr>
          <w:rFonts w:hint="eastAsia" w:ascii="仿宋" w:hAnsi="仿宋" w:eastAsia="仿宋" w:cs="仿宋"/>
          <w:color w:val="auto"/>
          <w:sz w:val="32"/>
          <w:szCs w:val="32"/>
        </w:rPr>
        <w:t>4.客户所兑换的回馈项目如有质量、售后服务等问题，由提供回馈项目的供应商负责处理、解决，</w:t>
      </w:r>
      <w:r>
        <w:rPr>
          <w:rFonts w:hint="eastAsia" w:ascii="仿宋" w:hAnsi="仿宋" w:eastAsia="仿宋" w:cs="仿宋"/>
          <w:color w:val="auto"/>
          <w:sz w:val="32"/>
          <w:szCs w:val="32"/>
          <w:lang w:eastAsia="zh-CN"/>
        </w:rPr>
        <w:t>我行</w:t>
      </w:r>
      <w:r>
        <w:rPr>
          <w:rFonts w:hint="eastAsia" w:ascii="仿宋" w:hAnsi="仿宋" w:eastAsia="仿宋" w:cs="仿宋"/>
          <w:color w:val="auto"/>
          <w:sz w:val="32"/>
          <w:szCs w:val="32"/>
        </w:rPr>
        <w:t>将向客户告知相应的供应商，并将协助持卡人与供应商联系。所兑换的回馈项目若在递送过程中损毁或本身有瑕疵时，可在收到回馈项目的7天内致电供应商的客户服务电话要求退换货。退换时，请务必保留原包装，内附说明书及相关文件；除回馈项目在运送途中发生损毁或本身存在质量瑕疵以外，恕不允许换货。</w:t>
      </w:r>
    </w:p>
    <w:p>
      <w:pPr>
        <w:pStyle w:val="19"/>
        <w:spacing w:before="0" w:beforeAutospacing="0" w:after="0" w:afterAutospacing="0" w:line="560" w:lineRule="exact"/>
        <w:ind w:left="0" w:leftChars="0" w:firstLine="602"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5.因持卡人所兑换的回馈项目而发生的相应所得税均由客户自理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并根据相关法律、法规向税务机关自行申报。</w:t>
      </w:r>
    </w:p>
    <w:p>
      <w:pPr>
        <w:pStyle w:val="19"/>
        <w:spacing w:before="0" w:beforeAutospacing="0" w:after="0" w:afterAutospacing="0" w:line="560" w:lineRule="exact"/>
        <w:ind w:left="0" w:leftChars="0" w:firstLine="602" w:firstLineChars="200"/>
        <w:rPr>
          <w:rFonts w:hint="eastAsia" w:ascii="仿宋" w:hAnsi="仿宋" w:eastAsia="仿宋" w:cs="仿宋"/>
          <w:color w:val="auto"/>
          <w:sz w:val="32"/>
          <w:szCs w:val="32"/>
        </w:rPr>
      </w:pPr>
      <w:r>
        <w:rPr>
          <w:rFonts w:hint="eastAsia" w:ascii="仿宋" w:hAnsi="仿宋" w:eastAsia="仿宋" w:cs="仿宋"/>
          <w:color w:val="auto"/>
          <w:sz w:val="32"/>
          <w:szCs w:val="32"/>
        </w:rPr>
        <w:t>6.以积分兑换的回馈项目（包括但不限于旅游、餐饮等）折价券、兑换券或其他凭证均已载明使用期限，持卡人应在有效期限内使用，否则将丧失使用权利，无法退换或延续。</w:t>
      </w:r>
    </w:p>
    <w:p>
      <w:pPr>
        <w:pStyle w:val="19"/>
        <w:spacing w:before="0" w:beforeAutospacing="0" w:after="0" w:afterAutospacing="0" w:line="560" w:lineRule="exact"/>
        <w:ind w:left="0" w:leftChars="0" w:firstLine="602" w:firstLineChars="200"/>
        <w:rPr>
          <w:rFonts w:hint="eastAsia" w:ascii="仿宋" w:hAnsi="仿宋" w:eastAsia="仿宋" w:cs="仿宋"/>
          <w:color w:val="auto"/>
          <w:sz w:val="32"/>
          <w:szCs w:val="32"/>
        </w:rPr>
      </w:pPr>
      <w:r>
        <w:rPr>
          <w:rFonts w:hint="eastAsia" w:ascii="仿宋" w:hAnsi="仿宋" w:eastAsia="仿宋" w:cs="仿宋"/>
          <w:color w:val="auto"/>
          <w:sz w:val="32"/>
          <w:szCs w:val="32"/>
        </w:rPr>
        <w:t>7.持卡人使用积分所兑换的回馈项目一律不负责提供发票。</w:t>
      </w:r>
    </w:p>
    <w:p>
      <w:pPr>
        <w:numPr>
          <w:ilvl w:val="0"/>
          <w:numId w:val="3"/>
        </w:numPr>
        <w:spacing w:beforeLines="0" w:afterLines="0" w:line="560" w:lineRule="exact"/>
        <w:ind w:firstLine="600"/>
        <w:rPr>
          <w:rFonts w:hint="eastAsia" w:ascii="仿宋" w:hAnsi="仿宋" w:eastAsia="仿宋" w:cs="仿宋"/>
          <w:b/>
          <w:bCs/>
          <w:kern w:val="0"/>
          <w:szCs w:val="32"/>
        </w:rPr>
      </w:pPr>
      <w:r>
        <w:rPr>
          <w:rStyle w:val="23"/>
          <w:rFonts w:hint="eastAsia" w:ascii="仿宋" w:hAnsi="仿宋" w:eastAsia="仿宋" w:cs="仿宋"/>
          <w:b/>
          <w:bCs/>
          <w:kern w:val="0"/>
          <w:szCs w:val="32"/>
        </w:rPr>
        <w:t>法律关系</w:t>
      </w:r>
    </w:p>
    <w:p>
      <w:pPr>
        <w:spacing w:beforeLines="0" w:afterLines="0" w:line="560" w:lineRule="exact"/>
        <w:rPr>
          <w:rFonts w:hint="eastAsia" w:ascii="仿宋" w:hAnsi="仿宋" w:eastAsia="仿宋" w:cs="仿宋"/>
          <w:kern w:val="0"/>
          <w:szCs w:val="32"/>
        </w:rPr>
      </w:pPr>
      <w:r>
        <w:rPr>
          <w:rStyle w:val="23"/>
          <w:rFonts w:hint="eastAsia" w:ascii="仿宋" w:hAnsi="仿宋" w:eastAsia="仿宋" w:cs="仿宋"/>
          <w:kern w:val="0"/>
          <w:szCs w:val="32"/>
        </w:rPr>
        <w:t xml:space="preserve">    </w:t>
      </w:r>
      <w:r>
        <w:rPr>
          <w:rFonts w:hint="eastAsia" w:ascii="仿宋" w:hAnsi="仿宋" w:eastAsia="仿宋" w:cs="仿宋"/>
          <w:kern w:val="0"/>
          <w:szCs w:val="32"/>
        </w:rPr>
        <w:t>本积分奖励计划所提供的各项回馈项目及服务，系本计划回馈项目供应商直接提供予持卡人</w:t>
      </w:r>
      <w:r>
        <w:rPr>
          <w:rFonts w:hint="eastAsia" w:ascii="仿宋" w:hAnsi="仿宋" w:eastAsia="仿宋" w:cs="仿宋"/>
          <w:kern w:val="0"/>
          <w:szCs w:val="32"/>
          <w:lang w:eastAsia="zh-CN"/>
        </w:rPr>
        <w:t>，我行</w:t>
      </w:r>
      <w:r>
        <w:rPr>
          <w:rFonts w:hint="eastAsia" w:ascii="仿宋" w:hAnsi="仿宋" w:eastAsia="仿宋" w:cs="仿宋"/>
          <w:kern w:val="0"/>
          <w:szCs w:val="32"/>
        </w:rPr>
        <w:t>与回馈项目供应商间并无合伙、经销、代理、共同出卖人、广告媒体或保证人关系；所有涉及到积分兑换回馈项目的质量或售后服务均由回馈项目供应商全权负责，</w:t>
      </w:r>
      <w:r>
        <w:rPr>
          <w:rFonts w:hint="eastAsia" w:ascii="仿宋" w:hAnsi="仿宋" w:eastAsia="仿宋" w:cs="仿宋"/>
          <w:kern w:val="0"/>
          <w:szCs w:val="32"/>
          <w:lang w:eastAsia="zh-CN"/>
        </w:rPr>
        <w:t>我行</w:t>
      </w:r>
      <w:r>
        <w:rPr>
          <w:rFonts w:hint="eastAsia" w:ascii="仿宋" w:hAnsi="仿宋" w:eastAsia="仿宋" w:cs="仿宋"/>
          <w:kern w:val="0"/>
          <w:szCs w:val="32"/>
        </w:rPr>
        <w:t>不承担任何法律责任，持卡人与供应商之间的纠纷与</w:t>
      </w:r>
      <w:r>
        <w:rPr>
          <w:rFonts w:hint="eastAsia" w:ascii="仿宋" w:hAnsi="仿宋" w:eastAsia="仿宋" w:cs="仿宋"/>
          <w:kern w:val="0"/>
          <w:szCs w:val="32"/>
          <w:lang w:eastAsia="zh-CN"/>
        </w:rPr>
        <w:t>我行</w:t>
      </w:r>
      <w:r>
        <w:rPr>
          <w:rFonts w:hint="eastAsia" w:ascii="仿宋" w:hAnsi="仿宋" w:eastAsia="仿宋" w:cs="仿宋"/>
          <w:kern w:val="0"/>
          <w:szCs w:val="32"/>
        </w:rPr>
        <w:t>无关。</w:t>
      </w:r>
    </w:p>
    <w:p>
      <w:pPr>
        <w:spacing w:beforeLines="0" w:afterLines="0" w:line="560" w:lineRule="exact"/>
        <w:ind w:firstLine="602" w:firstLineChars="200"/>
        <w:rPr>
          <w:rFonts w:hint="eastAsia" w:ascii="仿宋" w:hAnsi="仿宋" w:eastAsia="仿宋" w:cs="仿宋"/>
          <w:szCs w:val="32"/>
          <w:highlight w:val="yellow"/>
          <w:lang w:eastAsia="zh-CN"/>
        </w:rPr>
      </w:pPr>
      <w:r>
        <w:rPr>
          <w:rFonts w:hint="eastAsia" w:ascii="仿宋" w:hAnsi="仿宋" w:eastAsia="仿宋" w:cs="仿宋"/>
          <w:b/>
          <w:bCs/>
          <w:kern w:val="0"/>
          <w:szCs w:val="32"/>
        </w:rPr>
        <w:t>（三）修改及终止</w:t>
      </w:r>
    </w:p>
    <w:p>
      <w:pPr>
        <w:spacing w:beforeLines="0" w:afterLines="0" w:line="560" w:lineRule="exact"/>
        <w:ind w:firstLine="602" w:firstLineChars="200"/>
        <w:rPr>
          <w:rFonts w:hint="eastAsia" w:ascii="仿宋" w:hAnsi="仿宋" w:eastAsia="仿宋" w:cs="仿宋"/>
          <w:kern w:val="0"/>
          <w:szCs w:val="32"/>
          <w:highlight w:val="none"/>
        </w:rPr>
      </w:pPr>
      <w:r>
        <w:rPr>
          <w:rFonts w:hint="eastAsia" w:ascii="仿宋" w:hAnsi="仿宋" w:eastAsia="仿宋"/>
          <w:szCs w:val="32"/>
        </w:rPr>
        <w:t>在法律许可范围</w:t>
      </w:r>
      <w:r>
        <w:rPr>
          <w:rFonts w:hint="eastAsia" w:ascii="仿宋" w:hAnsi="仿宋" w:eastAsia="仿宋" w:cs="仿宋"/>
          <w:szCs w:val="32"/>
        </w:rPr>
        <w:t>内，本积分计划规则最终解释权属</w:t>
      </w:r>
      <w:r>
        <w:rPr>
          <w:rFonts w:hint="eastAsia" w:ascii="仿宋" w:hAnsi="仿宋" w:eastAsia="仿宋" w:cs="仿宋"/>
          <w:szCs w:val="32"/>
          <w:lang w:eastAsia="zh-CN"/>
        </w:rPr>
        <w:t>我行</w:t>
      </w:r>
      <w:r>
        <w:rPr>
          <w:rFonts w:hint="eastAsia" w:ascii="仿宋" w:hAnsi="仿宋" w:eastAsia="仿宋" w:cs="仿宋"/>
          <w:szCs w:val="32"/>
        </w:rPr>
        <w:t>；</w:t>
      </w:r>
      <w:r>
        <w:rPr>
          <w:rFonts w:hint="eastAsia" w:ascii="仿宋" w:hAnsi="仿宋" w:eastAsia="仿宋" w:cs="仿宋"/>
          <w:kern w:val="0"/>
          <w:szCs w:val="32"/>
          <w:lang w:eastAsia="zh-CN"/>
        </w:rPr>
        <w:t>我行</w:t>
      </w:r>
      <w:r>
        <w:rPr>
          <w:rFonts w:hint="eastAsia" w:ascii="仿宋" w:hAnsi="仿宋" w:eastAsia="仿宋" w:cs="仿宋"/>
          <w:kern w:val="0"/>
          <w:szCs w:val="32"/>
        </w:rPr>
        <w:t>有权根</w:t>
      </w:r>
      <w:r>
        <w:rPr>
          <w:rFonts w:hint="eastAsia" w:ascii="仿宋" w:hAnsi="仿宋" w:eastAsia="仿宋"/>
          <w:szCs w:val="32"/>
        </w:rPr>
        <w:t>据需要取消</w:t>
      </w:r>
      <w:r>
        <w:rPr>
          <w:rFonts w:hint="eastAsia" w:ascii="仿宋" w:hAnsi="仿宋" w:eastAsia="仿宋"/>
          <w:szCs w:val="32"/>
          <w:lang w:eastAsia="zh-CN"/>
        </w:rPr>
        <w:t>、</w:t>
      </w:r>
      <w:r>
        <w:rPr>
          <w:rFonts w:hint="eastAsia" w:ascii="仿宋" w:hAnsi="仿宋" w:eastAsia="仿宋"/>
          <w:szCs w:val="32"/>
        </w:rPr>
        <w:t>增删</w:t>
      </w:r>
      <w:r>
        <w:rPr>
          <w:rFonts w:hint="eastAsia" w:ascii="仿宋" w:hAnsi="仿宋" w:eastAsia="仿宋"/>
          <w:szCs w:val="32"/>
          <w:lang w:eastAsia="zh-CN"/>
        </w:rPr>
        <w:t>或</w:t>
      </w:r>
      <w:r>
        <w:rPr>
          <w:rFonts w:hint="eastAsia" w:ascii="仿宋" w:hAnsi="仿宋" w:eastAsia="仿宋"/>
          <w:szCs w:val="32"/>
        </w:rPr>
        <w:t>修订本规则（包括但不限于参加资格、积分折算比例、</w:t>
      </w:r>
      <w:r>
        <w:rPr>
          <w:rFonts w:hint="eastAsia" w:ascii="仿宋" w:hAnsi="仿宋" w:eastAsia="仿宋"/>
          <w:szCs w:val="32"/>
          <w:lang w:eastAsia="zh-CN"/>
        </w:rPr>
        <w:t>累计规则、</w:t>
      </w:r>
      <w:r>
        <w:rPr>
          <w:rFonts w:hint="eastAsia" w:ascii="仿宋" w:hAnsi="仿宋" w:eastAsia="仿宋"/>
          <w:szCs w:val="32"/>
        </w:rPr>
        <w:t>回馈项目及兑换标准等</w:t>
      </w:r>
      <w:r>
        <w:rPr>
          <w:rFonts w:hint="eastAsia" w:ascii="仿宋" w:hAnsi="仿宋" w:eastAsia="仿宋"/>
          <w:szCs w:val="32"/>
          <w:highlight w:val="none"/>
        </w:rPr>
        <w:t>）</w:t>
      </w:r>
      <w:r>
        <w:rPr>
          <w:rFonts w:hint="eastAsia" w:ascii="仿宋" w:hAnsi="仿宋" w:eastAsia="仿宋" w:cs="仿宋"/>
          <w:b w:val="0"/>
          <w:bCs w:val="0"/>
          <w:color w:val="333333"/>
          <w:kern w:val="0"/>
          <w:szCs w:val="21"/>
          <w:highlight w:val="none"/>
        </w:rPr>
        <w:t>并经相关途径(</w:t>
      </w:r>
      <w:r>
        <w:rPr>
          <w:rFonts w:hint="eastAsia" w:ascii="仿宋" w:hAnsi="仿宋" w:eastAsia="仿宋" w:cs="仿宋"/>
          <w:kern w:val="0"/>
          <w:szCs w:val="32"/>
          <w:highlight w:val="none"/>
        </w:rPr>
        <w:t>包括但不限于官方网站、</w:t>
      </w:r>
      <w:r>
        <w:rPr>
          <w:rFonts w:hint="eastAsia" w:ascii="仿宋" w:hAnsi="仿宋" w:eastAsia="仿宋" w:cs="仿宋"/>
          <w:kern w:val="0"/>
          <w:szCs w:val="32"/>
          <w:highlight w:val="none"/>
          <w:lang w:eastAsia="zh-CN"/>
        </w:rPr>
        <w:t>信用卡官方微信</w:t>
      </w:r>
      <w:r>
        <w:rPr>
          <w:rFonts w:hint="eastAsia" w:ascii="仿宋" w:hAnsi="仿宋" w:eastAsia="仿宋" w:cs="仿宋"/>
          <w:kern w:val="0"/>
          <w:szCs w:val="32"/>
          <w:highlight w:val="none"/>
        </w:rPr>
        <w:t>等</w:t>
      </w:r>
      <w:r>
        <w:rPr>
          <w:rFonts w:hint="eastAsia" w:ascii="仿宋" w:hAnsi="仿宋" w:eastAsia="仿宋" w:cs="仿宋"/>
          <w:b w:val="0"/>
          <w:bCs w:val="0"/>
          <w:color w:val="333333"/>
          <w:kern w:val="0"/>
          <w:szCs w:val="21"/>
          <w:highlight w:val="none"/>
        </w:rPr>
        <w:t>)公告期满后生效</w:t>
      </w:r>
      <w:r>
        <w:rPr>
          <w:rFonts w:hint="eastAsia" w:ascii="仿宋" w:hAnsi="仿宋" w:eastAsia="仿宋" w:cs="仿宋"/>
          <w:kern w:val="0"/>
          <w:szCs w:val="32"/>
          <w:highlight w:val="none"/>
        </w:rPr>
        <w:t>。</w:t>
      </w:r>
    </w:p>
    <w:p>
      <w:pPr>
        <w:spacing w:beforeLines="0" w:afterLines="0" w:line="560" w:lineRule="exact"/>
        <w:ind w:firstLine="602" w:firstLineChars="200"/>
        <w:rPr>
          <w:rFonts w:hint="eastAsia" w:ascii="仿宋" w:hAnsi="仿宋" w:eastAsia="仿宋"/>
          <w:sz w:val="30"/>
          <w:szCs w:val="30"/>
          <w:highlight w:val="none"/>
        </w:rPr>
      </w:pPr>
      <w:r>
        <w:rPr>
          <w:rFonts w:hint="eastAsia" w:ascii="仿宋" w:hAnsi="仿宋" w:eastAsia="仿宋" w:cs="仿宋"/>
          <w:b w:val="0"/>
          <w:bCs w:val="0"/>
          <w:color w:val="333333"/>
          <w:kern w:val="0"/>
          <w:szCs w:val="21"/>
          <w:highlight w:val="none"/>
        </w:rPr>
        <w:t>持卡人有权在公告期内自行选择是否继续使用</w:t>
      </w:r>
      <w:r>
        <w:rPr>
          <w:rFonts w:hint="eastAsia" w:ascii="仿宋" w:hAnsi="仿宋" w:eastAsia="仿宋" w:cs="仿宋"/>
          <w:b w:val="0"/>
          <w:bCs w:val="0"/>
          <w:color w:val="333333"/>
          <w:kern w:val="0"/>
          <w:szCs w:val="21"/>
          <w:highlight w:val="none"/>
          <w:lang w:eastAsia="zh-CN"/>
        </w:rPr>
        <w:t>我行</w:t>
      </w:r>
      <w:r>
        <w:rPr>
          <w:rFonts w:hint="eastAsia" w:ascii="仿宋" w:hAnsi="仿宋" w:eastAsia="仿宋" w:cs="仿宋"/>
          <w:b w:val="0"/>
          <w:bCs w:val="0"/>
          <w:color w:val="333333"/>
          <w:kern w:val="0"/>
          <w:szCs w:val="21"/>
          <w:highlight w:val="none"/>
        </w:rPr>
        <w:t>信用卡及相关服务，</w:t>
      </w:r>
      <w:r>
        <w:rPr>
          <w:rFonts w:hint="eastAsia" w:ascii="仿宋" w:hAnsi="仿宋" w:eastAsia="仿宋" w:cs="仿宋"/>
          <w:b w:val="0"/>
          <w:bCs w:val="0"/>
          <w:color w:val="333333"/>
          <w:kern w:val="0"/>
          <w:szCs w:val="21"/>
          <w:highlight w:val="none"/>
          <w:lang w:eastAsia="zh-CN"/>
        </w:rPr>
        <w:t>若</w:t>
      </w:r>
      <w:r>
        <w:rPr>
          <w:rFonts w:hint="eastAsia" w:ascii="仿宋" w:hAnsi="仿宋" w:eastAsia="仿宋" w:cs="仿宋"/>
          <w:b w:val="0"/>
          <w:bCs w:val="0"/>
          <w:color w:val="333333"/>
          <w:kern w:val="0"/>
          <w:szCs w:val="21"/>
          <w:highlight w:val="none"/>
        </w:rPr>
        <w:t>持卡人不接受修改的，应在</w:t>
      </w:r>
      <w:r>
        <w:rPr>
          <w:rFonts w:hint="eastAsia" w:ascii="仿宋" w:hAnsi="仿宋" w:eastAsia="仿宋" w:cs="仿宋"/>
          <w:b w:val="0"/>
          <w:bCs w:val="0"/>
          <w:color w:val="333333"/>
          <w:kern w:val="0"/>
          <w:szCs w:val="21"/>
          <w:highlight w:val="none"/>
          <w:lang w:eastAsia="zh-CN"/>
        </w:rPr>
        <w:t>我行</w:t>
      </w:r>
      <w:r>
        <w:rPr>
          <w:rFonts w:hint="eastAsia" w:ascii="仿宋" w:hAnsi="仿宋" w:eastAsia="仿宋" w:cs="仿宋"/>
          <w:b w:val="0"/>
          <w:bCs w:val="0"/>
          <w:color w:val="333333"/>
          <w:kern w:val="0"/>
          <w:szCs w:val="21"/>
          <w:highlight w:val="none"/>
        </w:rPr>
        <w:t>公告期满前向</w:t>
      </w:r>
      <w:r>
        <w:rPr>
          <w:rFonts w:hint="eastAsia" w:ascii="仿宋" w:hAnsi="仿宋" w:eastAsia="仿宋" w:cs="仿宋"/>
          <w:b w:val="0"/>
          <w:bCs w:val="0"/>
          <w:color w:val="333333"/>
          <w:kern w:val="0"/>
          <w:szCs w:val="21"/>
          <w:highlight w:val="none"/>
          <w:lang w:eastAsia="zh-CN"/>
        </w:rPr>
        <w:t>我行</w:t>
      </w:r>
      <w:r>
        <w:rPr>
          <w:rFonts w:hint="eastAsia" w:ascii="仿宋" w:hAnsi="仿宋" w:eastAsia="仿宋" w:cs="仿宋"/>
          <w:b w:val="0"/>
          <w:bCs w:val="0"/>
          <w:color w:val="333333"/>
          <w:kern w:val="0"/>
          <w:szCs w:val="21"/>
          <w:highlight w:val="none"/>
        </w:rPr>
        <w:t>申请变更或终止相关服务；</w:t>
      </w:r>
      <w:r>
        <w:rPr>
          <w:rFonts w:hint="eastAsia" w:ascii="仿宋" w:hAnsi="仿宋" w:eastAsia="仿宋" w:cs="仿宋"/>
          <w:b w:val="0"/>
          <w:bCs w:val="0"/>
          <w:color w:val="333333"/>
          <w:kern w:val="0"/>
          <w:szCs w:val="21"/>
          <w:highlight w:val="none"/>
          <w:lang w:eastAsia="zh-CN"/>
        </w:rPr>
        <w:t>若</w:t>
      </w:r>
      <w:r>
        <w:rPr>
          <w:rFonts w:hint="eastAsia" w:ascii="仿宋" w:hAnsi="仿宋" w:eastAsia="仿宋" w:cs="仿宋"/>
          <w:b w:val="0"/>
          <w:bCs w:val="0"/>
          <w:color w:val="333333"/>
          <w:kern w:val="0"/>
          <w:szCs w:val="21"/>
          <w:highlight w:val="none"/>
        </w:rPr>
        <w:t>持卡人未在公告期内申请变更或终止相关服务的，即视为持卡人同意接受并遵守修改后的规则，变更后的内容对持卡人产生法律约束力，若持卡人不执行变更后的内容，</w:t>
      </w:r>
      <w:r>
        <w:rPr>
          <w:rFonts w:hint="eastAsia" w:ascii="仿宋" w:hAnsi="仿宋" w:eastAsia="仿宋" w:cs="仿宋"/>
          <w:b w:val="0"/>
          <w:bCs w:val="0"/>
          <w:color w:val="333333"/>
          <w:kern w:val="0"/>
          <w:szCs w:val="21"/>
          <w:highlight w:val="none"/>
          <w:lang w:eastAsia="zh-CN"/>
        </w:rPr>
        <w:t>我行</w:t>
      </w:r>
      <w:r>
        <w:rPr>
          <w:rFonts w:hint="eastAsia" w:ascii="仿宋" w:hAnsi="仿宋" w:eastAsia="仿宋" w:cs="仿宋"/>
          <w:b w:val="0"/>
          <w:bCs w:val="0"/>
          <w:color w:val="333333"/>
          <w:kern w:val="0"/>
          <w:szCs w:val="21"/>
          <w:highlight w:val="none"/>
        </w:rPr>
        <w:t>有权选择终止本服务</w:t>
      </w:r>
      <w:r>
        <w:rPr>
          <w:rFonts w:hint="eastAsia" w:ascii="仿宋" w:hAnsi="仿宋" w:eastAsia="仿宋" w:cs="仿宋"/>
          <w:b/>
          <w:bCs/>
          <w:color w:val="333333"/>
          <w:kern w:val="0"/>
          <w:szCs w:val="21"/>
          <w:highlight w:val="none"/>
          <w:lang w:eastAsia="zh-CN"/>
        </w:rPr>
        <w:t>。</w:t>
      </w:r>
    </w:p>
    <w:p>
      <w:pPr>
        <w:widowControl/>
        <w:pBdr>
          <w:bottom w:val="single" w:color="D7D7D7" w:sz="6" w:space="6"/>
        </w:pBdr>
        <w:tabs>
          <w:tab w:val="left" w:pos="7348"/>
        </w:tabs>
        <w:spacing w:line="560" w:lineRule="exact"/>
        <w:jc w:val="left"/>
        <w:rPr>
          <w:rFonts w:hint="eastAsia" w:ascii="仿宋" w:hAnsi="仿宋" w:eastAsia="仿宋"/>
          <w:sz w:val="28"/>
          <w:szCs w:val="28"/>
          <w:highlight w:val="none"/>
        </w:rPr>
      </w:pPr>
    </w:p>
    <w:p>
      <w:pPr>
        <w:widowControl/>
        <w:pBdr>
          <w:bottom w:val="single" w:color="D7D7D7" w:sz="6" w:space="6"/>
        </w:pBdr>
        <w:tabs>
          <w:tab w:val="left" w:pos="7348"/>
        </w:tabs>
        <w:spacing w:line="560" w:lineRule="exact"/>
        <w:jc w:val="left"/>
        <w:rPr>
          <w:rFonts w:hint="eastAsia" w:ascii="仿宋" w:hAnsi="仿宋" w:eastAsia="仿宋"/>
          <w:sz w:val="28"/>
          <w:szCs w:val="28"/>
        </w:rPr>
      </w:pPr>
    </w:p>
    <w:p>
      <w:pPr>
        <w:widowControl/>
        <w:pBdr>
          <w:bottom w:val="single" w:color="D7D7D7" w:sz="6" w:space="6"/>
        </w:pBdr>
        <w:tabs>
          <w:tab w:val="left" w:pos="7348"/>
        </w:tabs>
        <w:spacing w:line="560" w:lineRule="exact"/>
        <w:jc w:val="left"/>
        <w:rPr>
          <w:rFonts w:hint="eastAsia" w:ascii="仿宋" w:hAnsi="仿宋" w:eastAsia="仿宋"/>
          <w:sz w:val="28"/>
          <w:szCs w:val="28"/>
        </w:rPr>
      </w:pPr>
    </w:p>
    <w:p>
      <w:pPr>
        <w:widowControl/>
        <w:pBdr>
          <w:bottom w:val="single" w:color="D7D7D7" w:sz="6" w:space="6"/>
        </w:pBdr>
        <w:tabs>
          <w:tab w:val="left" w:pos="7348"/>
        </w:tabs>
        <w:spacing w:line="560" w:lineRule="exact"/>
        <w:jc w:val="left"/>
        <w:rPr>
          <w:rFonts w:hint="eastAsia" w:ascii="仿宋" w:hAnsi="仿宋" w:eastAsia="仿宋"/>
          <w:sz w:val="28"/>
          <w:szCs w:val="28"/>
        </w:rPr>
      </w:pPr>
    </w:p>
    <w:p>
      <w:pPr>
        <w:widowControl/>
        <w:pBdr>
          <w:bottom w:val="single" w:color="D7D7D7" w:sz="6" w:space="6"/>
        </w:pBdr>
        <w:tabs>
          <w:tab w:val="left" w:pos="7348"/>
        </w:tabs>
        <w:spacing w:line="560" w:lineRule="exact"/>
        <w:jc w:val="left"/>
        <w:rPr>
          <w:rFonts w:hint="eastAsia" w:ascii="仿宋" w:hAnsi="仿宋" w:eastAsia="仿宋"/>
          <w:sz w:val="28"/>
          <w:szCs w:val="28"/>
        </w:rPr>
      </w:pPr>
    </w:p>
    <w:p>
      <w:pPr>
        <w:widowControl/>
        <w:pBdr>
          <w:bottom w:val="single" w:color="D7D7D7" w:sz="6" w:space="6"/>
        </w:pBdr>
        <w:tabs>
          <w:tab w:val="left" w:pos="7348"/>
        </w:tabs>
        <w:spacing w:line="560" w:lineRule="exact"/>
        <w:jc w:val="left"/>
        <w:rPr>
          <w:rFonts w:hint="eastAsia" w:ascii="仿宋" w:hAnsi="仿宋" w:eastAsia="仿宋"/>
          <w:sz w:val="28"/>
          <w:szCs w:val="28"/>
        </w:rPr>
      </w:pPr>
    </w:p>
    <w:p>
      <w:pPr>
        <w:widowControl/>
        <w:pBdr>
          <w:bottom w:val="single" w:color="D7D7D7" w:sz="6" w:space="6"/>
        </w:pBdr>
        <w:tabs>
          <w:tab w:val="left" w:pos="7348"/>
        </w:tabs>
        <w:spacing w:line="560" w:lineRule="exact"/>
        <w:jc w:val="left"/>
        <w:rPr>
          <w:rFonts w:hint="eastAsia" w:ascii="仿宋" w:hAnsi="仿宋" w:eastAsia="仿宋"/>
          <w:sz w:val="28"/>
          <w:szCs w:val="28"/>
        </w:rPr>
      </w:pPr>
    </w:p>
    <w:p>
      <w:pPr>
        <w:widowControl/>
        <w:pBdr>
          <w:bottom w:val="single" w:color="D7D7D7" w:sz="6" w:space="6"/>
        </w:pBdr>
        <w:tabs>
          <w:tab w:val="left" w:pos="7348"/>
        </w:tabs>
        <w:spacing w:line="560" w:lineRule="exact"/>
        <w:jc w:val="left"/>
        <w:rPr>
          <w:rFonts w:hint="eastAsia" w:ascii="仿宋" w:hAnsi="仿宋" w:eastAsia="仿宋"/>
          <w:sz w:val="28"/>
          <w:szCs w:val="28"/>
        </w:rPr>
      </w:pPr>
    </w:p>
    <w:p>
      <w:pPr>
        <w:widowControl/>
        <w:pBdr>
          <w:bottom w:val="single" w:color="D7D7D7" w:sz="6" w:space="6"/>
        </w:pBdr>
        <w:tabs>
          <w:tab w:val="left" w:pos="7348"/>
        </w:tabs>
        <w:spacing w:line="560" w:lineRule="exact"/>
        <w:jc w:val="left"/>
        <w:rPr>
          <w:rFonts w:hint="eastAsia" w:ascii="仿宋" w:hAnsi="仿宋" w:eastAsia="仿宋"/>
          <w:sz w:val="28"/>
          <w:szCs w:val="28"/>
        </w:rPr>
      </w:pPr>
    </w:p>
    <w:p>
      <w:pPr>
        <w:widowControl/>
        <w:pBdr>
          <w:bottom w:val="single" w:color="D7D7D7" w:sz="6" w:space="6"/>
        </w:pBdr>
        <w:tabs>
          <w:tab w:val="left" w:pos="7348"/>
        </w:tabs>
        <w:spacing w:line="560" w:lineRule="exact"/>
        <w:jc w:val="left"/>
        <w:rPr>
          <w:rFonts w:hint="eastAsia" w:ascii="仿宋" w:hAnsi="仿宋" w:eastAsia="仿宋"/>
          <w:sz w:val="28"/>
          <w:szCs w:val="28"/>
        </w:rPr>
      </w:pPr>
    </w:p>
    <w:p>
      <w:pPr>
        <w:widowControl/>
        <w:pBdr>
          <w:bottom w:val="single" w:color="D7D7D7" w:sz="6" w:space="6"/>
        </w:pBdr>
        <w:tabs>
          <w:tab w:val="left" w:pos="7348"/>
        </w:tabs>
        <w:spacing w:line="560" w:lineRule="exact"/>
        <w:jc w:val="left"/>
        <w:rPr>
          <w:rFonts w:hint="eastAsia" w:ascii="仿宋" w:hAnsi="仿宋" w:eastAsia="仿宋"/>
          <w:sz w:val="28"/>
          <w:szCs w:val="28"/>
        </w:rPr>
      </w:pPr>
    </w:p>
    <w:p>
      <w:pPr>
        <w:widowControl/>
        <w:pBdr>
          <w:bottom w:val="single" w:color="D7D7D7" w:sz="6" w:space="6"/>
        </w:pBdr>
        <w:tabs>
          <w:tab w:val="left" w:pos="7348"/>
        </w:tabs>
        <w:spacing w:line="560" w:lineRule="exact"/>
        <w:jc w:val="left"/>
        <w:rPr>
          <w:rFonts w:hint="eastAsia" w:ascii="仿宋" w:hAnsi="仿宋" w:eastAsia="仿宋"/>
          <w:sz w:val="28"/>
          <w:szCs w:val="28"/>
        </w:rPr>
      </w:pPr>
    </w:p>
    <w:p>
      <w:pPr>
        <w:widowControl/>
        <w:pBdr>
          <w:bottom w:val="single" w:color="D7D7D7" w:sz="6" w:space="6"/>
        </w:pBdr>
        <w:tabs>
          <w:tab w:val="left" w:pos="7348"/>
        </w:tabs>
        <w:spacing w:line="560" w:lineRule="exact"/>
        <w:jc w:val="left"/>
        <w:rPr>
          <w:rFonts w:hint="eastAsia" w:ascii="仿宋" w:hAnsi="仿宋" w:eastAsia="仿宋"/>
          <w:sz w:val="28"/>
          <w:szCs w:val="28"/>
        </w:rPr>
      </w:pPr>
    </w:p>
    <w:p>
      <w:pPr>
        <w:widowControl/>
        <w:pBdr>
          <w:bottom w:val="single" w:color="D7D7D7" w:sz="6" w:space="6"/>
        </w:pBdr>
        <w:tabs>
          <w:tab w:val="left" w:pos="7348"/>
        </w:tabs>
        <w:spacing w:line="560" w:lineRule="exact"/>
        <w:jc w:val="left"/>
        <w:rPr>
          <w:rFonts w:hint="eastAsia" w:ascii="仿宋" w:hAnsi="仿宋" w:eastAsia="仿宋"/>
          <w:sz w:val="28"/>
          <w:szCs w:val="28"/>
        </w:rPr>
      </w:pPr>
    </w:p>
    <w:p>
      <w:pPr>
        <w:widowControl/>
        <w:pBdr>
          <w:bottom w:val="single" w:color="D7D7D7" w:sz="6" w:space="6"/>
        </w:pBdr>
        <w:tabs>
          <w:tab w:val="left" w:pos="7348"/>
        </w:tabs>
        <w:spacing w:line="560" w:lineRule="exact"/>
        <w:jc w:val="left"/>
        <w:rPr>
          <w:rFonts w:hint="eastAsia" w:ascii="仿宋" w:hAnsi="仿宋" w:eastAsia="仿宋"/>
          <w:sz w:val="28"/>
          <w:szCs w:val="28"/>
        </w:rPr>
      </w:pPr>
      <w:r>
        <w:rPr>
          <w:rFonts w:hint="eastAsia" w:ascii="仿宋" w:hAnsi="仿宋" w:eastAsia="仿宋"/>
          <w:sz w:val="28"/>
          <w:szCs w:val="28"/>
        </w:rPr>
        <w:t>附表</w:t>
      </w:r>
    </w:p>
    <w:p>
      <w:pPr>
        <w:widowControl/>
        <w:pBdr>
          <w:bottom w:val="single" w:color="D7D7D7" w:sz="6" w:space="6"/>
        </w:pBdr>
        <w:spacing w:line="560" w:lineRule="exact"/>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不累计积分商户类别代码</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05"/>
        <w:gridCol w:w="7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商户类别代码</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商户类别名称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0763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农业合作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1520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一般承包商－住宅与商业楼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铁路运输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本市和市郊通勤旅客运输（包括轮渡）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4112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铁路客运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4121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出租车服务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4131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公路客运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4458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烟草配送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4900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公共事业（电力、煤气、自来水、清洁服务）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5013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机动车供应及零配件（批发商）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5021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办公及商务家具（批发商）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5039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未列入其他代码的建材批发（批发商）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5044</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办公、影印及微缩摄影器材（批发商）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5045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计算机、计算机外围设备（批发商）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5046</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未列入其他代码的商用器材（批发商）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5047</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牙科/实验室/医疗/眼科医院器材和用品（批发商）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5051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金属产品服务商和公司（批发商）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5065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电器零件和设备（批发商）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5072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五金器材及用品（批发商）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5074</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管道和供暖设备（批发商）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文具、办公用品、复印纸和书写纸（批发商）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5122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药品、药品经营者（批发商）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5131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布料、缝纫用品和其他纺织品（批发商）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5137</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男女及儿童制服和服装（批发商）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5139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鞋类（批发商）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5172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石油及石油产品（批发商）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5192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书、期刊和报纸（批发商）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5193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花木栽种用品、苗木和花卉（批发商）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5198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油漆、清漆用品（批发商）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木材和各类建材卖场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5271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活动房车经销商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5398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大型企业批发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汽车货车经销商－新旧车的销售、服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5521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汽车货车经销商－专门从事旧车的销售、服务、维修、零件及出租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5532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汽车轮胎经销商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5533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汽车零配件商店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5541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加油站、服务站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5542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自助加油站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5551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船只经销商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5561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旅行拖车、娱乐用车销售商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5571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摩托车商店和经销商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5592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露营、房车销售商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5598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雪车商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5599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汽车、飞行器、农用机车综合经营商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5933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当铺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5935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海上船只遇难救助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5960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保险直销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5983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燃料经销商－燃油、木材、煤炭和液化石油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5998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其他批发商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6010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金融机构－人工现金支付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6011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金融机构－自动现金支付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6012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金融机构－商品和服务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6013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金融机构－商品和服务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6016</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网上保费代缴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6051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非金融机构－外币兑换、非电子转帐的汇票、临时支付凭证和旅行支票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6211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证券公司－经纪人和经销商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6300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保险销售、保险业和保险金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7013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不动产代理－房地产经纪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7276</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税收准备服务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7321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消费者信用报告机构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7995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彩票销售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8011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其他医疗卫生活动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8021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牙科医生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8031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正骨医生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8041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按摩医生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8042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眼科医生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8049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手足病医生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8050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护理和照料服务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8062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公立医院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8071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医学及牙科实验室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8099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其他医疗保健服务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8211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中小学校（公立）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8220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普通高校（公立）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8241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函授学校（成人教育）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8244</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商业和文秘学校（中等专业学校）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8249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贸易和职业学校（职业技能培训）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8299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其他学校和教育服务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8351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儿童保育服务（含学前教育）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8398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慈善和社会公益服务组织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8399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非盈利事业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8641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市民、社会及友爱组织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8651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政治组织（政府机构）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8661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宗教组织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8675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汽车协会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8699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其他会员组织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9211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法庭费用，包括赡养费和子女抚养费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9222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9223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保释金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9311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纳税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9399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未列入其他代码的政府服务（社会保障服务，国家强制）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9400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使领馆收费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9402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国家邮政服务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9411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政府贷款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9704</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县乡优惠—房产汽车类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9705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县乡优惠—批发类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9706</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县乡优惠—超市加油类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9707</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县乡优惠—一般商户类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9708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县乡优惠—三农商户类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4119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救护车服务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4215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快递服务（空运、地面运输或海运）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4225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公共仓储服务－农产品、冷冻品和家用产品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4457</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出租船只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4468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船舶、海运服务提供商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4789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未列入其他代码的运输服务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5719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各种家庭装饰专营店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5811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包办伙食，宴会承包商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5944</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银器店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5963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门对门销售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5966</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电话呼出直销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5967</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电话呼入直销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5968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订阅/订购直销服务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5971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艺术商和画廊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6513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不动产管理－物业管理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7012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指出售、出租分时使用的房地产、以及分时用房的管理服务。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7261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殡葬服务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7273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婚姻介绍及陪同服务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7277</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咨询服务－债务、婚姻和私人事务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7278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购物服务及会所（贸易、经纪服务）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7375</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信息检索服务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7379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未列入其他代码的计算机维护和修理服务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7392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管理、咨询和公共关系服务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7393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侦探、保安、安全服务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7394</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设备、工具、家具和电器出租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7399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未列入其他代码的商业服务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7513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卡车及拖车出租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7519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房车和娱乐车辆出租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7538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汽车服务商店（非经销商）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7929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未列入其他代码的乐队、文艺表演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7941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商业体育场馆、职业体育俱乐部、运动场和体育推广公司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7993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电子游戏供给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7999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未列入其他代码的娱乐服务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8111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法律服务和律师事务所服务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8911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建筑、工程和测量服务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8912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装修、装潢、园艺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8931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会计、审计、财务服务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8999</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未列入其他代码的专业服务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9703</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县乡优惠—宾馆餐饮娱乐类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3828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COSMOPOLITAN OF LAS VEGAS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6761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立码付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7800</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政府经营彩票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7801</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政府许可在线赌场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7802</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政府许可赛马/赛狗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3998</w:t>
            </w:r>
          </w:p>
        </w:tc>
        <w:tc>
          <w:tcPr>
            <w:tcW w:w="7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仿宋" w:hAnsi="仿宋" w:eastAsia="仿宋" w:cs="仿宋"/>
                <w:b w:val="0"/>
                <w:bCs w:val="0"/>
                <w:i w:val="0"/>
                <w:color w:val="000000"/>
                <w:sz w:val="21"/>
                <w:szCs w:val="21"/>
                <w:u w:val="none"/>
              </w:rPr>
            </w:pPr>
            <w:r>
              <w:rPr>
                <w:rFonts w:hint="eastAsia" w:ascii="仿宋" w:hAnsi="仿宋" w:eastAsia="仿宋" w:cs="仿宋"/>
                <w:b w:val="0"/>
                <w:bCs w:val="0"/>
                <w:i w:val="0"/>
                <w:color w:val="000000"/>
                <w:kern w:val="0"/>
                <w:sz w:val="21"/>
                <w:szCs w:val="21"/>
                <w:u w:val="none"/>
                <w:lang w:val="en-US" w:eastAsia="zh-CN" w:bidi="ar"/>
              </w:rPr>
              <w:t>国家铁路总公司</w:t>
            </w:r>
          </w:p>
        </w:tc>
      </w:tr>
    </w:tbl>
    <w:p>
      <w:pPr>
        <w:widowControl/>
        <w:pBdr>
          <w:bottom w:val="single" w:color="D7D7D7" w:sz="6" w:space="6"/>
        </w:pBdr>
        <w:spacing w:line="560" w:lineRule="exact"/>
        <w:jc w:val="both"/>
        <w:rPr>
          <w:rFonts w:hint="eastAsia" w:ascii="仿宋" w:hAnsi="仿宋" w:eastAsia="仿宋" w:cs="仿宋"/>
          <w:b/>
          <w:bCs/>
          <w:color w:val="auto"/>
          <w:kern w:val="0"/>
          <w:sz w:val="21"/>
          <w:szCs w:val="21"/>
        </w:rPr>
      </w:pPr>
    </w:p>
    <w:p>
      <w:pPr>
        <w:pStyle w:val="19"/>
        <w:widowControl/>
        <w:adjustRightInd w:val="0"/>
        <w:snapToGrid w:val="0"/>
        <w:spacing w:before="100" w:beforeAutospacing="1" w:after="100" w:afterAutospacing="1" w:line="560" w:lineRule="exact"/>
        <w:jc w:val="left"/>
        <w:rPr>
          <w:rFonts w:hint="eastAsia" w:ascii="仿宋_GB2312" w:eastAsia="仿宋_GB2312"/>
          <w:sz w:val="24"/>
        </w:rPr>
      </w:pPr>
      <w:r>
        <w:rPr>
          <w:rFonts w:hint="eastAsia" w:ascii="仿宋" w:hAnsi="仿宋" w:eastAsia="仿宋" w:cs="仿宋"/>
          <w:b/>
          <w:bCs/>
        </w:rPr>
        <w:t>说明：1.本商户列表信息将根据相关机构增减的商户类型不时做出调整，请以</w:t>
      </w:r>
      <w:r>
        <w:rPr>
          <w:rFonts w:hint="eastAsia" w:ascii="仿宋" w:hAnsi="仿宋" w:eastAsia="仿宋" w:cs="仿宋"/>
          <w:b/>
          <w:bCs/>
          <w:lang w:eastAsia="zh-CN"/>
        </w:rPr>
        <w:t>我行</w:t>
      </w:r>
      <w:r>
        <w:rPr>
          <w:rFonts w:hint="eastAsia" w:ascii="仿宋" w:hAnsi="仿宋" w:eastAsia="仿宋" w:cs="仿宋"/>
          <w:b/>
          <w:bCs/>
        </w:rPr>
        <w:t>官方网站</w:t>
      </w:r>
      <w:r>
        <w:rPr>
          <w:rFonts w:hint="eastAsia" w:ascii="仿宋" w:hAnsi="仿宋" w:eastAsia="仿宋" w:cs="仿宋"/>
          <w:b/>
          <w:bCs/>
          <w:lang w:eastAsia="zh-CN"/>
        </w:rPr>
        <w:t>（</w:t>
      </w:r>
      <w:r>
        <w:rPr>
          <w:rFonts w:hint="eastAsia" w:ascii="仿宋" w:hAnsi="仿宋" w:eastAsia="仿宋" w:cs="仿宋"/>
          <w:b/>
          <w:bCs/>
          <w:lang w:val="en-US" w:eastAsia="zh-CN"/>
        </w:rPr>
        <w:t>www.hainanbank.com.cn</w:t>
      </w:r>
      <w:r>
        <w:rPr>
          <w:rFonts w:hint="eastAsia" w:ascii="仿宋" w:hAnsi="仿宋" w:eastAsia="仿宋" w:cs="仿宋"/>
          <w:b/>
          <w:bCs/>
          <w:lang w:eastAsia="zh-CN"/>
        </w:rPr>
        <w:t>）</w:t>
      </w:r>
      <w:r>
        <w:rPr>
          <w:rFonts w:hint="eastAsia" w:ascii="仿宋" w:hAnsi="仿宋" w:eastAsia="仿宋" w:cs="仿宋"/>
          <w:b/>
          <w:bCs/>
        </w:rPr>
        <w:t>公布信息为准；2.商户类型以商户刷卡POS机设定的商户类别码为准，若出现商户类别码与商户实际类别不符，请咨询商户及收单机构</w:t>
      </w:r>
      <w:r>
        <w:rPr>
          <w:rFonts w:hint="eastAsia" w:ascii="仿宋" w:hAnsi="仿宋" w:eastAsia="仿宋" w:cs="仿宋"/>
          <w:b/>
          <w:bCs/>
          <w:lang w:eastAsia="zh-CN"/>
        </w:rPr>
        <w:t>；</w:t>
      </w:r>
      <w:r>
        <w:rPr>
          <w:rFonts w:hint="eastAsia" w:ascii="仿宋" w:hAnsi="仿宋" w:eastAsia="仿宋" w:cs="仿宋"/>
          <w:b/>
          <w:bCs/>
          <w:lang w:val="en-US" w:eastAsia="zh-CN"/>
        </w:rPr>
        <w:t>3.如因收单机构或商户错误使用商户类别码而影响积分累计的，我行不承担相关责任。</w:t>
      </w:r>
      <w:r>
        <w:rPr>
          <w:rFonts w:hint="eastAsia" w:ascii="仿宋" w:hAnsi="仿宋" w:eastAsia="仿宋" w:cs="仿宋"/>
          <w:b/>
          <w:bCs/>
        </w:rPr>
        <w:t xml:space="preserve"> </w:t>
      </w:r>
    </w:p>
    <w:sectPr>
      <w:footerReference r:id="rId3" w:type="default"/>
      <w:footerReference r:id="rId4" w:type="even"/>
      <w:pgSz w:w="11906" w:h="16838"/>
      <w:pgMar w:top="1701" w:right="1588" w:bottom="1644" w:left="1588" w:header="851" w:footer="1287" w:gutter="0"/>
      <w:cols w:space="720" w:num="1"/>
      <w:docGrid w:type="linesAndChars" w:linePitch="6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五">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8475"/>
        <w:tab w:val="right" w:pos="9000"/>
        <w:tab w:val="clear" w:pos="8306"/>
      </w:tabs>
      <w:ind w:right="360" w:firstLine="7920" w:firstLineChars="3300"/>
      <w:rPr>
        <w:rFonts w:hint="eastAsia"/>
        <w:sz w:val="24"/>
      </w:rPr>
    </w:pPr>
    <w:r>
      <w:rPr>
        <w:kern w:val="0"/>
        <w:sz w:val="24"/>
        <w:szCs w:val="21"/>
      </w:rPr>
      <w:tab/>
    </w:r>
    <w:r>
      <w:rPr>
        <w:kern w:val="0"/>
        <w:sz w:val="24"/>
        <w:szCs w:val="21"/>
      </w:rPr>
      <w:t xml:space="preserve">- </w:t>
    </w:r>
    <w:r>
      <w:rPr>
        <w:kern w:val="0"/>
        <w:sz w:val="24"/>
        <w:szCs w:val="21"/>
      </w:rPr>
      <w:fldChar w:fldCharType="begin"/>
    </w:r>
    <w:r>
      <w:rPr>
        <w:kern w:val="0"/>
        <w:sz w:val="24"/>
        <w:szCs w:val="21"/>
      </w:rPr>
      <w:instrText xml:space="preserve"> PAGE </w:instrText>
    </w:r>
    <w:r>
      <w:rPr>
        <w:kern w:val="0"/>
        <w:sz w:val="24"/>
        <w:szCs w:val="21"/>
      </w:rPr>
      <w:fldChar w:fldCharType="separate"/>
    </w:r>
    <w:r>
      <w:rPr>
        <w:kern w:val="0"/>
        <w:sz w:val="24"/>
        <w:szCs w:val="21"/>
      </w:rPr>
      <w:t>13</w:t>
    </w:r>
    <w:r>
      <w:rPr>
        <w:kern w:val="0"/>
        <w:sz w:val="24"/>
        <w:szCs w:val="21"/>
      </w:rPr>
      <w:fldChar w:fldCharType="end"/>
    </w:r>
    <w:r>
      <w:rPr>
        <w:kern w:val="0"/>
        <w:sz w:val="24"/>
        <w:szCs w:val="21"/>
      </w:rPr>
      <w:t xml:space="preserve"> -</w:t>
    </w:r>
    <w:r>
      <w:rPr>
        <w:kern w:val="0"/>
        <w:sz w:val="24"/>
        <w:szCs w:val="21"/>
      </w:rPr>
      <w:tab/>
    </w:r>
    <w:r>
      <w:rPr>
        <w:kern w:val="0"/>
        <w:sz w:val="24"/>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4"/>
        <w:rFonts w:hint="eastAsia"/>
      </w:rPr>
    </w:pPr>
  </w:p>
  <w:p>
    <w:pPr>
      <w:pStyle w:val="15"/>
      <w:ind w:right="360"/>
      <w:rPr>
        <w:rFonts w:hint="eastAsia"/>
        <w:sz w:val="24"/>
      </w:rPr>
    </w:pPr>
    <w:r>
      <w:rPr>
        <w:sz w:val="24"/>
      </w:rPr>
      <w:t xml:space="preserve">- </w:t>
    </w:r>
    <w:r>
      <w:rPr>
        <w:sz w:val="24"/>
      </w:rPr>
      <w:fldChar w:fldCharType="begin"/>
    </w:r>
    <w:r>
      <w:rPr>
        <w:sz w:val="24"/>
      </w:rPr>
      <w:instrText xml:space="preserve"> PAGE </w:instrText>
    </w:r>
    <w:r>
      <w:rPr>
        <w:sz w:val="24"/>
      </w:rPr>
      <w:fldChar w:fldCharType="separate"/>
    </w:r>
    <w:r>
      <w:rPr>
        <w:sz w:val="24"/>
      </w:rPr>
      <w:t>14</w:t>
    </w:r>
    <w:r>
      <w:rPr>
        <w:sz w:val="24"/>
      </w:rPr>
      <w:fldChar w:fldCharType="end"/>
    </w:r>
    <w:r>
      <w:rPr>
        <w:sz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2"/>
      <w:numFmt w:val="chineseCounting"/>
      <w:suff w:val="nothing"/>
      <w:lvlText w:val="（%1）"/>
      <w:lvlJc w:val="left"/>
    </w:lvl>
  </w:abstractNum>
  <w:abstractNum w:abstractNumId="1">
    <w:nsid w:val="57909C3B"/>
    <w:multiLevelType w:val="singleLevel"/>
    <w:tmpl w:val="57909C3B"/>
    <w:lvl w:ilvl="0" w:tentative="0">
      <w:start w:val="1"/>
      <w:numFmt w:val="chineseCounting"/>
      <w:suff w:val="nothing"/>
      <w:lvlText w:val="（%1）"/>
      <w:lvlJc w:val="left"/>
    </w:lvl>
  </w:abstractNum>
  <w:abstractNum w:abstractNumId="2">
    <w:nsid w:val="594FBCF7"/>
    <w:multiLevelType w:val="singleLevel"/>
    <w:tmpl w:val="594FBCF7"/>
    <w:lvl w:ilvl="0" w:tentative="0">
      <w:start w:val="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forms" w:enforcement="0"/>
  <w:defaultTabStop w:val="425"/>
  <w:hyphenationZone w:val="360"/>
  <w:evenAndOddHeaders w:val="1"/>
  <w:drawingGridHorizontalSpacing w:val="0"/>
  <w:drawingGridVerticalSpacing w:val="30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8.1.90.119:8080/seeyon/officeservlet"/>
  </w:docVars>
  <w:rsids>
    <w:rsidRoot w:val="00172A27"/>
    <w:rsid w:val="00177C28"/>
    <w:rsid w:val="00310E5E"/>
    <w:rsid w:val="00407650"/>
    <w:rsid w:val="004C249A"/>
    <w:rsid w:val="00565FA5"/>
    <w:rsid w:val="006F35FE"/>
    <w:rsid w:val="008B24FA"/>
    <w:rsid w:val="009004C5"/>
    <w:rsid w:val="00C1081C"/>
    <w:rsid w:val="00C334EC"/>
    <w:rsid w:val="00CE1CF3"/>
    <w:rsid w:val="00D42D5E"/>
    <w:rsid w:val="00E9033F"/>
    <w:rsid w:val="00E96FAD"/>
    <w:rsid w:val="00EF7D8F"/>
    <w:rsid w:val="01D46270"/>
    <w:rsid w:val="02F76000"/>
    <w:rsid w:val="049E707D"/>
    <w:rsid w:val="06615385"/>
    <w:rsid w:val="06F97D90"/>
    <w:rsid w:val="07F74AE8"/>
    <w:rsid w:val="0B477FEB"/>
    <w:rsid w:val="0C461534"/>
    <w:rsid w:val="0D72002A"/>
    <w:rsid w:val="0FA474A7"/>
    <w:rsid w:val="10DB16A6"/>
    <w:rsid w:val="11591733"/>
    <w:rsid w:val="13CC3079"/>
    <w:rsid w:val="155B149B"/>
    <w:rsid w:val="16327F07"/>
    <w:rsid w:val="16E33E11"/>
    <w:rsid w:val="18204E61"/>
    <w:rsid w:val="1A782FA0"/>
    <w:rsid w:val="1B377687"/>
    <w:rsid w:val="1D817E37"/>
    <w:rsid w:val="1E1216F7"/>
    <w:rsid w:val="202E04D3"/>
    <w:rsid w:val="205B11EF"/>
    <w:rsid w:val="21BA7EF4"/>
    <w:rsid w:val="253C27E0"/>
    <w:rsid w:val="25612AAA"/>
    <w:rsid w:val="25E27021"/>
    <w:rsid w:val="29D4502E"/>
    <w:rsid w:val="2A082776"/>
    <w:rsid w:val="2A374436"/>
    <w:rsid w:val="2AE8510E"/>
    <w:rsid w:val="2AF933B9"/>
    <w:rsid w:val="2B9D3C23"/>
    <w:rsid w:val="2E2B2976"/>
    <w:rsid w:val="2E5E3C41"/>
    <w:rsid w:val="30C14A7D"/>
    <w:rsid w:val="33F90A29"/>
    <w:rsid w:val="36AE247A"/>
    <w:rsid w:val="375A1434"/>
    <w:rsid w:val="375F5386"/>
    <w:rsid w:val="381F6FD4"/>
    <w:rsid w:val="382135DF"/>
    <w:rsid w:val="39B65067"/>
    <w:rsid w:val="3BE47929"/>
    <w:rsid w:val="3E52716A"/>
    <w:rsid w:val="3E69593B"/>
    <w:rsid w:val="43606B39"/>
    <w:rsid w:val="437D60BA"/>
    <w:rsid w:val="4519681F"/>
    <w:rsid w:val="465C48A6"/>
    <w:rsid w:val="46CC691B"/>
    <w:rsid w:val="49EA2EBE"/>
    <w:rsid w:val="4A72628F"/>
    <w:rsid w:val="4C21664F"/>
    <w:rsid w:val="4C3833EB"/>
    <w:rsid w:val="4EEC3D4C"/>
    <w:rsid w:val="4F6D617F"/>
    <w:rsid w:val="50D5307C"/>
    <w:rsid w:val="50F160A2"/>
    <w:rsid w:val="52641F9D"/>
    <w:rsid w:val="52793707"/>
    <w:rsid w:val="553576AB"/>
    <w:rsid w:val="5627463F"/>
    <w:rsid w:val="565C16CE"/>
    <w:rsid w:val="589E1792"/>
    <w:rsid w:val="58EC263A"/>
    <w:rsid w:val="58F05668"/>
    <w:rsid w:val="596E4E7B"/>
    <w:rsid w:val="59AC3B2A"/>
    <w:rsid w:val="59FD5E48"/>
    <w:rsid w:val="5A441AA8"/>
    <w:rsid w:val="5C5A0AA2"/>
    <w:rsid w:val="5D377769"/>
    <w:rsid w:val="5F90521F"/>
    <w:rsid w:val="60274401"/>
    <w:rsid w:val="60BD73E1"/>
    <w:rsid w:val="612B2D0C"/>
    <w:rsid w:val="61AE5ED7"/>
    <w:rsid w:val="633331A5"/>
    <w:rsid w:val="63951066"/>
    <w:rsid w:val="64B849DB"/>
    <w:rsid w:val="65200BBF"/>
    <w:rsid w:val="689351E7"/>
    <w:rsid w:val="691C3395"/>
    <w:rsid w:val="69372C36"/>
    <w:rsid w:val="69D84741"/>
    <w:rsid w:val="6A135728"/>
    <w:rsid w:val="6C193B46"/>
    <w:rsid w:val="6CF52EA3"/>
    <w:rsid w:val="6D9A3FB6"/>
    <w:rsid w:val="6F8232D8"/>
    <w:rsid w:val="71C81A46"/>
    <w:rsid w:val="72BA4D9F"/>
    <w:rsid w:val="73054E4F"/>
    <w:rsid w:val="74A612ED"/>
    <w:rsid w:val="75EF3DA7"/>
    <w:rsid w:val="760C7DFF"/>
    <w:rsid w:val="780F6B9E"/>
    <w:rsid w:val="78F20A1A"/>
    <w:rsid w:val="792718ED"/>
    <w:rsid w:val="79DC10DB"/>
    <w:rsid w:val="7C66383A"/>
    <w:rsid w:val="7C7C67CC"/>
    <w:rsid w:val="7DCC146E"/>
    <w:rsid w:val="7DF34048"/>
    <w:rsid w:val="7E7627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3">
    <w:name w:val="heading 1"/>
    <w:basedOn w:val="1"/>
    <w:next w:val="1"/>
    <w:qFormat/>
    <w:uiPriority w:val="0"/>
    <w:pPr>
      <w:keepNext/>
      <w:widowControl/>
      <w:outlineLvl w:val="0"/>
    </w:pPr>
    <w:rPr>
      <w:b/>
      <w:kern w:val="0"/>
      <w:sz w:val="26"/>
      <w:szCs w:val="24"/>
    </w:rPr>
  </w:style>
  <w:style w:type="character" w:default="1" w:styleId="22">
    <w:name w:val="Default Paragraph Font"/>
    <w:uiPriority w:val="0"/>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0"/>
    <w:pPr>
      <w:spacing w:before="120"/>
    </w:pPr>
    <w:rPr>
      <w:rFonts w:ascii="Cambria" w:hAnsi="Cambria" w:eastAsia="宋体" w:cs="Times New Roman"/>
      <w:sz w:val="24"/>
    </w:rPr>
  </w:style>
  <w:style w:type="paragraph" w:styleId="4">
    <w:name w:val="Normal Indent"/>
    <w:basedOn w:val="1"/>
    <w:qFormat/>
    <w:uiPriority w:val="0"/>
    <w:pPr>
      <w:ind w:firstLine="420"/>
    </w:pPr>
    <w:rPr>
      <w:sz w:val="21"/>
    </w:rPr>
  </w:style>
  <w:style w:type="paragraph" w:styleId="5">
    <w:name w:val="Document Map"/>
    <w:basedOn w:val="1"/>
    <w:uiPriority w:val="0"/>
    <w:pPr>
      <w:shd w:val="clear" w:color="auto" w:fill="000080"/>
    </w:pPr>
  </w:style>
  <w:style w:type="paragraph" w:styleId="6">
    <w:name w:val="annotation text"/>
    <w:basedOn w:val="1"/>
    <w:unhideWhenUsed/>
    <w:uiPriority w:val="99"/>
    <w:pPr>
      <w:jc w:val="left"/>
    </w:pPr>
  </w:style>
  <w:style w:type="paragraph" w:styleId="7">
    <w:name w:val="Salutation"/>
    <w:basedOn w:val="1"/>
    <w:next w:val="1"/>
    <w:qFormat/>
    <w:uiPriority w:val="0"/>
    <w:rPr>
      <w:rFonts w:eastAsia="仿宋_GB2312"/>
      <w:sz w:val="30"/>
      <w:szCs w:val="24"/>
    </w:rPr>
  </w:style>
  <w:style w:type="paragraph" w:styleId="8">
    <w:name w:val="Body Text 3"/>
    <w:basedOn w:val="1"/>
    <w:uiPriority w:val="0"/>
    <w:pPr>
      <w:jc w:val="center"/>
    </w:pPr>
    <w:rPr>
      <w:b/>
      <w:sz w:val="44"/>
    </w:rPr>
  </w:style>
  <w:style w:type="paragraph" w:styleId="9">
    <w:name w:val="Body Text"/>
    <w:basedOn w:val="1"/>
    <w:qFormat/>
    <w:uiPriority w:val="0"/>
    <w:rPr>
      <w:b/>
      <w:sz w:val="36"/>
    </w:rPr>
  </w:style>
  <w:style w:type="paragraph" w:styleId="10">
    <w:name w:val="Body Text Indent"/>
    <w:basedOn w:val="1"/>
    <w:uiPriority w:val="0"/>
    <w:pPr>
      <w:spacing w:line="440" w:lineRule="exact"/>
      <w:ind w:firstLine="540"/>
    </w:pPr>
    <w:rPr>
      <w:sz w:val="28"/>
    </w:rPr>
  </w:style>
  <w:style w:type="paragraph" w:styleId="11">
    <w:name w:val="Plain Text"/>
    <w:basedOn w:val="1"/>
    <w:uiPriority w:val="0"/>
    <w:rPr>
      <w:rFonts w:ascii="宋体" w:hAnsi="Courier New"/>
      <w:sz w:val="21"/>
    </w:rPr>
  </w:style>
  <w:style w:type="paragraph" w:styleId="12">
    <w:name w:val="Date"/>
    <w:basedOn w:val="1"/>
    <w:next w:val="1"/>
    <w:uiPriority w:val="0"/>
    <w:rPr>
      <w:rFonts w:ascii="仿宋_GB2312" w:eastAsia="仿宋_GB2312"/>
    </w:rPr>
  </w:style>
  <w:style w:type="paragraph" w:styleId="13">
    <w:name w:val="Body Text Indent 2"/>
    <w:basedOn w:val="1"/>
    <w:qFormat/>
    <w:uiPriority w:val="0"/>
    <w:pPr>
      <w:ind w:firstLine="450" w:firstLineChars="150"/>
    </w:pPr>
    <w:rPr>
      <w:rFonts w:ascii="仿宋_GB2312" w:eastAsia="仿宋_GB2312"/>
    </w:rPr>
  </w:style>
  <w:style w:type="paragraph" w:styleId="14">
    <w:name w:val="Balloon Text"/>
    <w:basedOn w:val="1"/>
    <w:uiPriority w:val="0"/>
    <w:rPr>
      <w:sz w:val="18"/>
      <w:szCs w:val="18"/>
    </w:rPr>
  </w:style>
  <w:style w:type="paragraph" w:styleId="15">
    <w:name w:val="footer"/>
    <w:basedOn w:val="1"/>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uiPriority w:val="0"/>
    <w:pPr>
      <w:ind w:firstLine="600" w:firstLineChars="200"/>
    </w:pPr>
    <w:rPr>
      <w:rFonts w:ascii="仿宋_GB2312" w:eastAsia="仿宋_GB2312"/>
    </w:rPr>
  </w:style>
  <w:style w:type="paragraph" w:styleId="18">
    <w:name w:val="Body Text 2"/>
    <w:basedOn w:val="1"/>
    <w:uiPriority w:val="0"/>
    <w:pPr>
      <w:spacing w:line="0" w:lineRule="atLeast"/>
      <w:ind w:right="-49"/>
    </w:pPr>
    <w:rPr>
      <w:sz w:val="24"/>
    </w:rPr>
  </w:style>
  <w:style w:type="paragraph" w:styleId="19">
    <w:name w:val="Normal (Web)"/>
    <w:basedOn w:val="1"/>
    <w:uiPriority w:val="0"/>
    <w:pPr>
      <w:widowControl/>
      <w:spacing w:before="100" w:beforeLines="0" w:beforeAutospacing="1" w:after="100" w:afterLines="0" w:afterAutospacing="1"/>
      <w:jc w:val="left"/>
    </w:pPr>
    <w:rPr>
      <w:rFonts w:ascii="宋体" w:hAnsi="宋体" w:cs="宋体"/>
      <w:color w:val="000000"/>
      <w:kern w:val="0"/>
      <w:sz w:val="24"/>
      <w:szCs w:val="24"/>
    </w:rPr>
  </w:style>
  <w:style w:type="paragraph" w:styleId="20">
    <w:name w:val="Body Text First Indent"/>
    <w:basedOn w:val="9"/>
    <w:uiPriority w:val="0"/>
    <w:pPr>
      <w:spacing w:after="120" w:afterLines="0"/>
      <w:ind w:firstLine="420" w:firstLineChars="100"/>
    </w:pPr>
    <w:rPr>
      <w:b w:val="0"/>
      <w:sz w:val="32"/>
    </w:rPr>
  </w:style>
  <w:style w:type="character" w:styleId="23">
    <w:name w:val="Strong"/>
    <w:basedOn w:val="22"/>
    <w:qFormat/>
    <w:uiPriority w:val="0"/>
    <w:rPr>
      <w:b/>
      <w:bCs/>
    </w:rPr>
  </w:style>
  <w:style w:type="character" w:styleId="24">
    <w:name w:val="page number"/>
    <w:basedOn w:val="22"/>
    <w:uiPriority w:val="0"/>
  </w:style>
  <w:style w:type="character" w:styleId="25">
    <w:name w:val="Hyperlink"/>
    <w:basedOn w:val="22"/>
    <w:uiPriority w:val="0"/>
    <w:rPr>
      <w:color w:val="0000FF"/>
      <w:u w:val="single"/>
    </w:rPr>
  </w:style>
  <w:style w:type="character" w:customStyle="1" w:styleId="26">
    <w:name w:val="15"/>
    <w:basedOn w:val="22"/>
    <w:uiPriority w:val="0"/>
    <w:rPr>
      <w:rFonts w:hint="default" w:ascii="Times New Roman" w:hAnsi="Times New Roman" w:cs="Times New Roman"/>
      <w:b/>
      <w:bCs/>
      <w:sz w:val="20"/>
      <w:szCs w:val="20"/>
    </w:rPr>
  </w:style>
  <w:style w:type="paragraph" w:customStyle="1" w:styleId="27">
    <w:name w:val="p17"/>
    <w:basedOn w:val="1"/>
    <w:uiPriority w:val="0"/>
    <w:pPr>
      <w:widowControl/>
      <w:spacing w:before="102" w:beforeLines="0" w:after="102" w:afterLines="0" w:line="1099" w:lineRule="atLeast"/>
      <w:ind w:firstLine="419"/>
      <w:jc w:val="left"/>
    </w:pPr>
    <w:rPr>
      <w:rFonts w:ascii="Times New Roman" w:hAnsi="Times New Roman" w:eastAsia="宋体" w:cs="Times New Roman"/>
      <w:color w:val="000000"/>
      <w:kern w:val="0"/>
      <w:sz w:val="24"/>
      <w:szCs w:val="24"/>
    </w:rPr>
  </w:style>
  <w:style w:type="paragraph" w:customStyle="1" w:styleId="28">
    <w:name w:val="发文正文"/>
    <w:basedOn w:val="1"/>
    <w:uiPriority w:val="0"/>
    <w:rPr>
      <w:rFonts w:eastAsia="楷体_GB2312"/>
    </w:rPr>
  </w:style>
  <w:style w:type="paragraph" w:customStyle="1" w:styleId="29">
    <w:name w:val=" Char Char Char"/>
    <w:basedOn w:val="1"/>
    <w:uiPriority w:val="0"/>
  </w:style>
  <w:style w:type="paragraph" w:customStyle="1" w:styleId="30">
    <w:name w:val="xl25"/>
    <w:basedOn w:val="1"/>
    <w:uiPriority w:val="0"/>
    <w:pPr>
      <w:widowControl/>
      <w:spacing w:before="100" w:beforeLines="0" w:beforeAutospacing="1" w:after="100" w:afterLines="0" w:afterAutospacing="1"/>
      <w:jc w:val="center"/>
      <w:textAlignment w:val="center"/>
    </w:pPr>
    <w:rPr>
      <w:rFonts w:ascii="宋体" w:hAnsi="宋体"/>
      <w:kern w:val="0"/>
      <w:sz w:val="21"/>
      <w:szCs w:val="21"/>
    </w:rPr>
  </w:style>
  <w:style w:type="paragraph" w:customStyle="1" w:styleId="31">
    <w:name w:val="_Style 30"/>
    <w:basedOn w:val="1"/>
    <w:next w:val="1"/>
    <w:uiPriority w:val="0"/>
    <w:pPr>
      <w:pBdr>
        <w:bottom w:val="single" w:color="auto" w:sz="6" w:space="1"/>
      </w:pBdr>
      <w:jc w:val="center"/>
    </w:pPr>
    <w:rPr>
      <w:rFonts w:ascii="Arial" w:eastAsia="宋体"/>
      <w:vanish/>
      <w:sz w:val="16"/>
    </w:rPr>
  </w:style>
  <w:style w:type="paragraph" w:customStyle="1" w:styleId="32">
    <w:name w:val="Char Char Char Char"/>
    <w:basedOn w:val="1"/>
    <w:uiPriority w:val="0"/>
  </w:style>
  <w:style w:type="paragraph" w:customStyle="1" w:styleId="33">
    <w:name w:val=" Char Char1 Char"/>
    <w:basedOn w:val="1"/>
    <w:uiPriority w:val="0"/>
    <w:pPr>
      <w:widowControl/>
      <w:spacing w:after="160" w:afterLines="0" w:line="240" w:lineRule="exact"/>
      <w:jc w:val="left"/>
    </w:pPr>
    <w:rPr>
      <w:rFonts w:ascii="Verdana" w:hAnsi="Verdana" w:eastAsia="Times New Roman"/>
      <w:kern w:val="0"/>
      <w:sz w:val="24"/>
      <w:lang w:eastAsia="en-US"/>
    </w:rPr>
  </w:style>
  <w:style w:type="paragraph" w:customStyle="1" w:styleId="34">
    <w:name w:val=" Char"/>
    <w:basedOn w:val="1"/>
    <w:uiPriority w:val="0"/>
    <w:rPr>
      <w:sz w:val="21"/>
      <w:szCs w:val="21"/>
    </w:rPr>
  </w:style>
  <w:style w:type="paragraph" w:customStyle="1" w:styleId="35">
    <w:name w:val="样式 仿宋_GB2312 小三 行距: 固定值 26 磅"/>
    <w:basedOn w:val="1"/>
    <w:qFormat/>
    <w:uiPriority w:val="0"/>
    <w:pPr>
      <w:tabs>
        <w:tab w:val="left" w:pos="432"/>
        <w:tab w:val="left" w:pos="1620"/>
      </w:tabs>
      <w:spacing w:line="520" w:lineRule="exact"/>
      <w:ind w:left="432" w:hanging="432"/>
    </w:pPr>
    <w:rPr>
      <w:rFonts w:ascii="仿宋_GB2312" w:hAnsi="宋体" w:eastAsia="仿宋_GB2312" w:cs="宋体"/>
      <w:sz w:val="30"/>
      <w:szCs w:val="20"/>
    </w:rPr>
  </w:style>
  <w:style w:type="paragraph" w:customStyle="1" w:styleId="36">
    <w:name w:val="p19"/>
    <w:basedOn w:val="1"/>
    <w:uiPriority w:val="0"/>
    <w:pPr>
      <w:widowControl/>
      <w:spacing w:before="100" w:beforeLines="0" w:after="100" w:afterLines="0"/>
      <w:jc w:val="left"/>
    </w:pPr>
    <w:rPr>
      <w:rFonts w:ascii="宋体" w:hAnsi="宋体" w:eastAsia="宋体" w:cs="宋体"/>
      <w:kern w:val="0"/>
      <w:sz w:val="24"/>
      <w:szCs w:val="24"/>
    </w:rPr>
  </w:style>
  <w:style w:type="paragraph" w:customStyle="1" w:styleId="37">
    <w:name w:val="xl44"/>
    <w:basedOn w:val="1"/>
    <w:uiPriority w:val="0"/>
    <w:pPr>
      <w:widowControl/>
      <w:spacing w:before="100" w:beforeLines="0" w:beforeAutospacing="1" w:after="100" w:afterLines="0" w:afterAutospacing="1"/>
      <w:jc w:val="center"/>
    </w:pPr>
    <w:rPr>
      <w:rFonts w:ascii="Arial Unicode MS" w:hAnsi="Arial Unicode MS" w:eastAsia="Arial Unicode MS" w:cs="Arial Unicode MS"/>
      <w:b/>
      <w:bCs/>
      <w:kern w:val="0"/>
      <w:sz w:val="24"/>
      <w:szCs w:val="24"/>
    </w:rPr>
  </w:style>
  <w:style w:type="paragraph" w:customStyle="1" w:styleId="38">
    <w:name w:val="c"/>
    <w:uiPriority w:val="0"/>
    <w:pPr>
      <w:widowControl w:val="0"/>
      <w:autoSpaceDE w:val="0"/>
      <w:autoSpaceDN w:val="0"/>
      <w:adjustRightInd w:val="0"/>
      <w:jc w:val="both"/>
    </w:pPr>
    <w:rPr>
      <w:rFonts w:ascii="五" w:hAnsi="Times New Roman" w:eastAsia="五" w:cs="Times New Roman"/>
      <w:szCs w:val="24"/>
      <w:lang w:val="en-US" w:eastAsia="zh-CN" w:bidi="ar-SA"/>
    </w:rPr>
  </w:style>
  <w:style w:type="paragraph" w:customStyle="1" w:styleId="39">
    <w:name w:val="p18"/>
    <w:basedOn w:val="1"/>
    <w:uiPriority w:val="0"/>
    <w:pPr>
      <w:widowControl/>
      <w:spacing w:before="100" w:beforeLines="0" w:after="100" w:afterLines="0"/>
      <w:jc w:val="left"/>
    </w:pPr>
    <w:rPr>
      <w:rFonts w:ascii="宋体" w:hAnsi="宋体" w:eastAsia="宋体" w:cs="宋体"/>
      <w:kern w:val="0"/>
      <w:sz w:val="24"/>
      <w:szCs w:val="24"/>
    </w:rPr>
  </w:style>
  <w:style w:type="paragraph" w:customStyle="1" w:styleId="40">
    <w:name w:val="打印专用"/>
    <w:basedOn w:val="1"/>
    <w:uiPriority w:val="0"/>
    <w:pPr>
      <w:spacing w:line="360" w:lineRule="auto"/>
      <w:jc w:val="center"/>
    </w:pPr>
    <w:rPr>
      <w:rFonts w:ascii="仿宋_GB2312" w:eastAsia="仿宋_GB2312"/>
      <w:sz w:val="28"/>
    </w:rPr>
  </w:style>
  <w:style w:type="paragraph" w:customStyle="1" w:styleId="41">
    <w:name w:val="p0"/>
    <w:basedOn w:val="1"/>
    <w:uiPriority w:val="0"/>
    <w:pPr>
      <w:widowControl/>
      <w:jc w:val="left"/>
    </w:pPr>
    <w:rPr>
      <w:rFonts w:ascii="Times New Roman" w:hAnsi="Times New Roman" w:eastAsia="宋体" w:cs="Times New Roman"/>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10</Pages>
  <Words>4796</Words>
  <Characters>5159</Characters>
  <Lines>56</Lines>
  <Paragraphs>15</Paragraphs>
  <TotalTime>5</TotalTime>
  <ScaleCrop>false</ScaleCrop>
  <LinksUpToDate>false</LinksUpToDate>
  <CharactersWithSpaces>5205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2009-03-19T01:40:00Z</dcterms:created>
  <dc:creator>默认</dc:creator>
  <cp:lastModifiedBy>陈雪琴</cp:lastModifiedBy>
  <cp:lastPrinted>2021-04-02T00:35:00Z</cp:lastPrinted>
  <dcterms:modified xsi:type="dcterms:W3CDTF">2024-06-27T00:52:16Z</dcterms:modified>
  <dc:title>                                           合作处                </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69484DF0354942C7AF4E9F8AA844F761</vt:lpwstr>
  </property>
</Properties>
</file>