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授权委托书</w:t>
      </w:r>
    </w:p>
    <w:p>
      <w:pPr>
        <w:spacing w:line="480" w:lineRule="exact"/>
        <w:jc w:val="center"/>
        <w:rPr>
          <w:rFonts w:ascii="仿宋_GB2312" w:eastAsia="仿宋_GB2312"/>
          <w:szCs w:val="21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委托人名称：       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法定代表人或负责人：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受托人姓名：         身份证号：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海南农村商业</w:t>
      </w:r>
      <w:r>
        <w:rPr>
          <w:rFonts w:hint="eastAsia" w:ascii="仿宋" w:hAnsi="仿宋" w:eastAsia="仿宋" w:cs="仿宋"/>
          <w:sz w:val="32"/>
          <w:szCs w:val="32"/>
        </w:rPr>
        <w:t>银行股份有限公司发起人，现委托受托人作为代理人参加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海南农村商业</w:t>
      </w:r>
      <w:r>
        <w:rPr>
          <w:rFonts w:hint="eastAsia" w:ascii="仿宋" w:hAnsi="仿宋" w:eastAsia="仿宋" w:cs="仿宋"/>
          <w:sz w:val="32"/>
          <w:szCs w:val="32"/>
        </w:rPr>
        <w:t>银行股份有限公司创立大会暨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股东会</w:t>
      </w:r>
      <w:r>
        <w:rPr>
          <w:rFonts w:hint="eastAsia" w:ascii="仿宋" w:hAnsi="仿宋" w:eastAsia="仿宋" w:cs="仿宋"/>
          <w:sz w:val="32"/>
          <w:szCs w:val="32"/>
        </w:rPr>
        <w:t>第一次会议并行使表决权。</w:t>
      </w:r>
    </w:p>
    <w:p>
      <w:pPr>
        <w:spacing w:line="48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代理人有权对筹建工作报告、章程（草案）、议事规则及其他与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海南农村商业</w:t>
      </w:r>
      <w:r>
        <w:rPr>
          <w:rFonts w:hint="eastAsia" w:ascii="仿宋" w:hAnsi="仿宋" w:eastAsia="仿宋" w:cs="仿宋"/>
          <w:sz w:val="32"/>
          <w:szCs w:val="32"/>
        </w:rPr>
        <w:t>股份有限公司创立大会暨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股东会</w:t>
      </w:r>
      <w:r>
        <w:rPr>
          <w:rFonts w:hint="eastAsia" w:ascii="仿宋" w:hAnsi="仿宋" w:eastAsia="仿宋" w:cs="仿宋"/>
          <w:sz w:val="32"/>
          <w:szCs w:val="32"/>
        </w:rPr>
        <w:t>第一次会议相关的所有事项进行审议、表决，有权代为选举第一届董事会非职工董事。</w:t>
      </w:r>
    </w:p>
    <w:p>
      <w:pPr>
        <w:spacing w:line="48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本股东所持有的股份数：   亿股，具有有效表决权的股份数：   亿股。</w:t>
      </w:r>
    </w:p>
    <w:p>
      <w:pPr>
        <w:spacing w:line="4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代理人在创立大会暨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股东会</w:t>
      </w:r>
      <w:r>
        <w:rPr>
          <w:rFonts w:hint="eastAsia" w:ascii="仿宋" w:hAnsi="仿宋" w:eastAsia="仿宋" w:cs="仿宋"/>
          <w:sz w:val="32"/>
          <w:szCs w:val="32"/>
        </w:rPr>
        <w:t>第一次会议所做的所有表决均视为委托人的行为，委托人均予以确认。</w:t>
      </w:r>
    </w:p>
    <w:p>
      <w:pPr>
        <w:spacing w:line="480" w:lineRule="exact"/>
        <w:ind w:left="1076" w:leftChars="284" w:hanging="480" w:hanging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本委托无转委托权。委托期限至委托事项办理完毕为止。</w:t>
      </w:r>
    </w:p>
    <w:p>
      <w:pPr>
        <w:spacing w:line="480" w:lineRule="exact"/>
        <w:ind w:firstLine="3680" w:firstLineChars="1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委托人（盖章）:</w:t>
      </w:r>
    </w:p>
    <w:p>
      <w:pPr>
        <w:spacing w:line="480" w:lineRule="exact"/>
        <w:ind w:firstLine="3680" w:firstLineChars="1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法定代表人或负责人（签章）:</w:t>
      </w:r>
    </w:p>
    <w:p>
      <w:pPr>
        <w:spacing w:line="480" w:lineRule="exact"/>
        <w:ind w:firstLine="3680" w:firstLineChars="11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80" w:lineRule="exact"/>
        <w:ind w:firstLine="3680" w:firstLineChars="1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受托人（签名）：</w:t>
      </w:r>
    </w:p>
    <w:p>
      <w:pPr>
        <w:spacing w:line="480" w:lineRule="exact"/>
        <w:ind w:right="600"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4093F"/>
    <w:rsid w:val="03A4093F"/>
    <w:rsid w:val="6ECA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Arial" w:hAnsi="Arial"/>
      <w:sz w:val="24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2024-02-18T14:27:00Z</dcterms:created>
  <dc:creator>shichangqing</dc:creator>
  <cp:lastModifiedBy>shichangqing</cp:lastModifiedBy>
  <dcterms:modified xsi:type="dcterms:W3CDTF">2024-02-18T14:27:41Z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B08CDE12B83643819CBDD4A7369BC722</vt:lpwstr>
  </property>
</Properties>
</file>