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ind w:firstLine="0" w:firstLineChars="0" w:left="0" w:leftChars="0" w:right="0" w:rightChars="0"/>
        <w:rPr>
          <w:sz w:val="44"/>
        </w:rPr>
      </w:pPr>
      <w:r>
        <w:rPr>
          <w:sz w:val="44"/>
          <w:lang w:eastAsia="zh-CN"/>
          <w:rFonts w:hint="eastAsia"/>
        </w:rPr>
        <w:t xml:space="preserve">琼海市农村信用合作联社磋商</w:t>
      </w:r>
      <w:r>
        <w:rPr>
          <w:sz w:val="44"/>
        </w:rPr>
        <w:t xml:space="preserve">报名表</w:t>
      </w:r>
      <w:r>
        <w:rPr>
          <w:sz w:val="44"/>
        </w:rPr>
      </w:r>
    </w:p>
    <w:p>
      <w:pPr>
        <w:pStyle w:val="Normal"/>
      </w:pPr>
      <w:r/>
    </w:p>
    <w:p>
      <w:pPr>
        <w:pStyle w:val="Normal"/>
      </w:pPr>
      <w:r/>
    </w:p>
    <w:tbl>
      <w:tblPr>
        <w:tblOverlap w:val="never"/>
        <w:tblW w:w="0" w:type="auto"/>
        <w:tblInd w:type="dxa" w:w="-108"/>
        <w:tblpPr w:leftFromText="180" w:rightFromText="180" w:vertAnchor="text" w:horzAnchor="page" w:tblpX="1470" w:tblpY="1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834"/>
        <w:gridCol w:w="2835"/>
        <w:gridCol w:w="2833"/>
        <w:gridCol w:w="2835"/>
        <w:gridCol w:w="283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单位名称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磋商项目</w:t>
            </w:r>
            <w:r>
              <w:rPr>
                <w:vertAlign w:val="baseline"/>
              </w:rPr>
            </w:r>
          </w:p>
        </w:tc>
        <w:tc>
          <w:tcPr>
            <w:tcW w:w="2833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联系人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联系电话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E-mail邮箱</w:t>
            </w: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</w:tbl>
    <w:p>
      <w:pPr>
        <w:pStyle w:val="Normal"/>
      </w:pPr>
      <w:r/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                                                                                                   </w:t>
      </w:r>
      <w:r>
        <w:rPr>
          <w:lang w:val="en-US" w:eastAsia="zh-CN"/>
          <w:rFonts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                                                                                              </w:t>
      </w:r>
      <w:r>
        <w:rPr>
          <w:sz w:val="36"/>
        </w:rPr>
        <w:t xml:space="preserve">（磋商单位盖章）</w:t>
      </w:r>
      <w:r>
        <w:rPr>
          <w:sz w:val="36"/>
        </w:rPr>
      </w:r>
    </w:p>
    <w:p>
      <w:pPr>
        <w:pStyle w:val="Normal"/>
      </w:pPr>
      <w:r/>
    </w:p>
    <w:sectPr>
      <w:titlePg w:val="off"/>
      <w:type w:val="nextPage"/>
      <w:docGrid w:type="lines" w:linePitch="312" w:charSpace="0"/>
      <w:pgSz w:w="16838" w:h="11906" w:orient="landscape"/>
      <w:pgMar w:top="1800" w:right="1440" w:bottom="1800" w:left="1440" w:header="851" w:footer="992" w:gutter="0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table" w:styleId="TableNormal" w:default="1">
    <w:name w:val="Normal Table"/>
    <w:uiPriority w:val="99"/>
    <w:semiHidden/>
    <w:unhideWhenUsed/>
    <w:qFormat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/>
      <w:kern w:val="2"/>
      <w:rFonts w:eastAsia="宋体"/>
    </w:rPr>
  </w:style>
  <w:style w:type="character" w:styleId="NormalCharacter" w:default="0">
    <w:name w:val="默认段落字体"/>
    <w:link w:val="Normal"/>
  </w:style>
  <w:style w:type="paragraph" w:styleId="Header" w:default="0">
    <w:name w:val="页眉"/>
    <w:basedOn w:val="Normal"/>
    <w:link w:val="Normal"/>
    <w:pPr>
      <w:snapToGrid w:val="0"/>
      <w:jc w:val="both"/>
      <w:outlineLvl w:val="9"/>
      <w:pBdr>
        <w:top w:val="none" w:color="000000" w:sz="0" w:space="1" w:shadow="off" w:frame="off"/>
        <w:left w:val="none" w:color="000000" w:sz="0" w:space="4" w:shadow="off" w:frame="off"/>
        <w:bottom w:val="none" w:color="000000" w:sz="0" w:space="1" w:shadow="off" w:frame="off"/>
        <w:right w:val="none" w:color="000000" w:sz="0" w:space="4" w:shadow="off" w:frame="off"/>
      </w:pBd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  <w:rFonts w:ascii="Times New Roman" w:hAnsi="Times New Roman"/>
    </w:rPr>
  </w:style>
  <w:style w:type="paragraph" w:styleId="Footer" w:default="0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ind w:firstLine="0" w:firstLineChars="0" w:left="0" w:leftChars="0" w:right="0" w:rightChars="0"/>
        <w:rPr>
          <w:sz w:val="44"/>
        </w:rPr>
      </w:pPr>
      <w:r>
        <w:rPr>
          <w:sz w:val="44"/>
          <w:lang w:eastAsia="zh-CN"/>
          <w:rFonts w:hint="eastAsia"/>
        </w:rPr>
        <w:t xml:space="preserve">琼海市农村信用合作联社磋商</w:t>
      </w:r>
      <w:r>
        <w:rPr>
          <w:sz w:val="44"/>
        </w:rPr>
        <w:t xml:space="preserve">报名表</w:t>
      </w:r>
      <w:r>
        <w:rPr>
          <w:sz w:val="44"/>
        </w:rPr>
      </w:r>
    </w:p>
    <w:p>
      <w:pPr>
        <w:pStyle w:val="Normal"/>
      </w:pPr>
      <w:r/>
    </w:p>
    <w:p>
      <w:pPr>
        <w:pStyle w:val="Normal"/>
      </w:pPr>
      <w:r/>
    </w:p>
    <w:tbl>
      <w:tblPr>
        <w:tblOverlap w:val="never"/>
        <w:tblW w:w="0" w:type="auto"/>
        <w:tblInd w:type="dxa" w:w="-108"/>
        <w:tblpPr w:leftFromText="180" w:rightFromText="180" w:vertAnchor="text" w:horzAnchor="page" w:tblpX="1470" w:tblpY="1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2834"/>
        <w:gridCol w:w="2835"/>
        <w:gridCol w:w="2833"/>
        <w:gridCol w:w="2835"/>
        <w:gridCol w:w="283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单位名称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投标项目</w:t>
            </w:r>
            <w:r>
              <w:rPr>
                <w:vertAlign w:val="baseline"/>
              </w:rPr>
            </w:r>
          </w:p>
        </w:tc>
        <w:tc>
          <w:tcPr>
            <w:tcW w:w="2833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联系人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联系电话</w:t>
            </w:r>
            <w:r>
              <w:rPr>
                <w:vertAlign w:val="baseline"/>
              </w:rPr>
            </w:r>
          </w:p>
        </w:tc>
        <w:tc>
          <w:tcPr>
            <w:tcW w:w="2835" w:type="dxa"/>
            <w:vAlign w:val="center"/>
            <w:textDirection w:val="lrTb"/>
          </w:tcPr>
          <w:p>
            <w:pPr>
              <w:pStyle w:val="Normal"/>
              <w:autoSpaceDE w:val="1"/>
              <w:autoSpaceDN w:val="0"/>
              <w:jc w:val="center"/>
              <w:kinsoku/>
              <w:framePr w:hAnchor="page" w:vAnchor="text" w:x="1470" w:y="15"/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</w:pPr>
            <w:r>
              <w:rPr>
                <w:b w:val="0"/>
                <w:i w:val="0"/>
                <w:u w:val="none"/>
                <w:color w:val="000000"/>
                <w:sz w:val="24"/>
                <w:lang w:eastAsia="zh-CN"/>
                <w:rFonts w:ascii="宋体" w:hAnsi="宋体" w:eastAsia="宋体"/>
              </w:rPr>
              <w:t xml:space="preserve">E-mail邮箱</w:t>
            </w: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703" w:hRule="atLeast"/>
        </w:trPr>
        <w:tc>
          <w:tcPr>
            <w:tcW w:w="2834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3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  <w:tc>
          <w:tcPr>
            <w:tcW w:w="2835" w:type="dxa"/>
            <w:vAlign w:val="top"/>
            <w:textDirection w:val="lrTb"/>
          </w:tcPr>
          <w:p>
            <w:pPr>
              <w:pStyle w:val="Normal"/>
              <w:pBdr>
                <w:top w:val="none" w:color="000000" w:sz="0" w:space="0" w:shadow="off" w:frame="off"/>
                <w:left w:val="none" w:color="000000" w:sz="0" w:space="0" w:shadow="off" w:frame="off"/>
                <w:bottom w:val="none" w:color="000000" w:sz="0" w:space="0" w:shadow="off" w:frame="off"/>
                <w:right w:val="none" w:color="000000" w:sz="0" w:space="0" w:shadow="off" w:frame="off"/>
                <w:between w:val="none" w:color="000000" w:sz="0" w:space="0" w:shadow="off" w:frame="off"/>
              </w:pBdr>
              <w:shd w:val="clear" w:color="auto" w:fill="auto"/>
              <w:framePr w:hAnchor="page" w:vAnchor="text" w:x="1470" w:y="15"/>
              <w:rPr>
                <w:vertAlign w:val="baseline"/>
              </w:rPr>
            </w:pPr>
            <w:r>
              <w:rPr>
                <w:vertAlign w:val="baseline"/>
              </w:rPr>
            </w:r>
          </w:p>
        </w:tc>
      </w:tr>
    </w:tbl>
    <w:p>
      <w:pPr>
        <w:pStyle w:val="Normal"/>
      </w:pPr>
      <w:r/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                                                                                                   </w:t>
      </w:r>
      <w:r>
        <w:rPr>
          <w:lang w:val="en-US" w:eastAsia="zh-CN"/>
          <w:rFonts w:hint="eastAsia"/>
        </w:rPr>
      </w:r>
    </w:p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                                                                                              </w:t>
      </w:r>
      <w:r>
        <w:rPr>
          <w:sz w:val="36"/>
        </w:rPr>
        <w:t xml:space="preserve">（磋商单位盖章）</w:t>
      </w:r>
      <w:r>
        <w:rPr>
          <w:sz w:val="36"/>
        </w:rPr>
      </w:r>
    </w:p>
    <w:p>
      <w:pPr>
        <w:pStyle w:val="Normal"/>
      </w:pPr>
      <w:r/>
    </w:p>
    <w:sectPr>
      <w:titlePg w:val="off"/>
      <w:type w:val="nextPage"/>
      <w:docGrid w:type="lines" w:linePitch="312" w:charSpace="0"/>
      <w:pgSz w:w="16838" w:h="11906" w:orient="landscape"/>
      <w:pgMar w:top="1800" w:right="1440" w:bottom="1800" w:left="1440" w:header="851" w:footer="992" w:gutter="0"/>
      <w:paperSrc w:first="0" w:other="0"/>
    </w:sectPr>
  </w:body>
</w:document>
</file>