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120" w:afterAutospacing="0" w:line="840" w:lineRule="atLeast"/>
        <w:jc w:val="center"/>
        <w:rPr>
          <w:rFonts w:hint="default"/>
          <w:bCs/>
          <w:color w:val="auto"/>
          <w:sz w:val="32"/>
          <w:szCs w:val="32"/>
        </w:rPr>
      </w:pPr>
      <w:r>
        <w:rPr>
          <w:rFonts w:hint="eastAsia"/>
          <w:bCs/>
          <w:color w:val="000000"/>
          <w:sz w:val="32"/>
          <w:szCs w:val="32"/>
          <w:lang w:val="en-US" w:eastAsia="zh-CN"/>
        </w:rPr>
        <w:t>海口农村商业银行股份有限公司</w:t>
      </w:r>
      <w:r>
        <w:rPr>
          <w:bCs/>
          <w:color w:val="000000"/>
          <w:sz w:val="32"/>
          <w:szCs w:val="32"/>
        </w:rPr>
        <w:t>HAI生活</w:t>
      </w:r>
      <w:r>
        <w:rPr>
          <w:rFonts w:hint="eastAsia"/>
          <w:bCs/>
          <w:color w:val="000000"/>
          <w:sz w:val="32"/>
          <w:szCs w:val="32"/>
          <w:lang w:val="en-US" w:eastAsia="zh-CN"/>
        </w:rPr>
        <w:t>APP</w:t>
      </w:r>
      <w:r>
        <w:rPr>
          <w:bCs/>
          <w:color w:val="000000"/>
          <w:sz w:val="32"/>
          <w:szCs w:val="32"/>
        </w:rPr>
        <w:t>隐私政策声明</w:t>
      </w:r>
    </w:p>
    <w:p>
      <w:pPr>
        <w:ind w:firstLine="3200" w:firstLineChars="1000"/>
        <w:jc w:val="both"/>
        <w:rPr>
          <w:rFonts w:hint="default"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版本：V1.2</w:t>
      </w:r>
    </w:p>
    <w:p>
      <w:pPr>
        <w:pStyle w:val="4"/>
        <w:widowControl/>
        <w:spacing w:before="0" w:beforeAutospacing="0" w:after="0" w:afterAutospacing="0" w:line="18" w:lineRule="atLeast"/>
        <w:jc w:val="center"/>
        <w:rPr>
          <w:rFonts w:ascii="宋体" w:hAnsi="宋体" w:cs="宋体"/>
          <w:color w:val="000000"/>
          <w:sz w:val="32"/>
          <w:szCs w:val="32"/>
        </w:rPr>
      </w:pPr>
      <w:r>
        <w:rPr>
          <w:rFonts w:hint="eastAsia" w:ascii="宋体" w:hAnsi="宋体" w:cs="宋体"/>
          <w:color w:val="000000"/>
          <w:sz w:val="32"/>
          <w:szCs w:val="32"/>
          <w:lang w:val="en-US" w:eastAsia="zh-CN"/>
        </w:rPr>
        <w:t>更新</w:t>
      </w:r>
      <w:r>
        <w:rPr>
          <w:rFonts w:hint="eastAsia" w:ascii="宋体" w:hAnsi="宋体" w:cs="宋体"/>
          <w:color w:val="000000"/>
          <w:sz w:val="32"/>
          <w:szCs w:val="32"/>
        </w:rPr>
        <w:t>时间：202</w:t>
      </w:r>
      <w:r>
        <w:rPr>
          <w:rFonts w:hint="eastAsia" w:ascii="宋体" w:hAnsi="宋体" w:cs="宋体"/>
          <w:color w:val="000000"/>
          <w:sz w:val="32"/>
          <w:szCs w:val="32"/>
          <w:lang w:val="en-US" w:eastAsia="zh-CN"/>
        </w:rPr>
        <w:t>1</w:t>
      </w:r>
      <w:r>
        <w:rPr>
          <w:rFonts w:hint="eastAsia" w:ascii="宋体" w:hAnsi="宋体" w:cs="宋体"/>
          <w:color w:val="000000"/>
          <w:sz w:val="32"/>
          <w:szCs w:val="32"/>
        </w:rPr>
        <w:t>年</w:t>
      </w:r>
      <w:r>
        <w:rPr>
          <w:rFonts w:hint="eastAsia" w:ascii="宋体" w:hAnsi="宋体" w:cs="宋体"/>
          <w:color w:val="000000"/>
          <w:sz w:val="32"/>
          <w:szCs w:val="32"/>
          <w:lang w:val="en-US" w:eastAsia="zh-CN"/>
        </w:rPr>
        <w:t>8</w:t>
      </w:r>
      <w:r>
        <w:rPr>
          <w:rFonts w:hint="eastAsia" w:ascii="宋体" w:hAnsi="宋体" w:cs="宋体"/>
          <w:color w:val="000000"/>
          <w:sz w:val="32"/>
          <w:szCs w:val="32"/>
        </w:rPr>
        <w:t>月2</w:t>
      </w:r>
      <w:r>
        <w:rPr>
          <w:rFonts w:hint="eastAsia" w:ascii="宋体" w:hAnsi="宋体" w:cs="宋体"/>
          <w:color w:val="000000"/>
          <w:sz w:val="32"/>
          <w:szCs w:val="32"/>
          <w:lang w:val="en-US" w:eastAsia="zh-CN"/>
        </w:rPr>
        <w:t>1</w:t>
      </w:r>
      <w:r>
        <w:rPr>
          <w:rFonts w:hint="eastAsia" w:ascii="宋体" w:hAnsi="宋体" w:cs="宋体"/>
          <w:color w:val="000000"/>
          <w:sz w:val="32"/>
          <w:szCs w:val="32"/>
        </w:rPr>
        <w:t>日</w:t>
      </w:r>
    </w:p>
    <w:p>
      <w:pPr>
        <w:pStyle w:val="4"/>
        <w:widowControl/>
        <w:spacing w:before="0" w:beforeAutospacing="0" w:after="0" w:afterAutospacing="0" w:line="18" w:lineRule="atLeast"/>
        <w:jc w:val="center"/>
        <w:rPr>
          <w:rFonts w:ascii="宋体" w:hAnsi="宋体" w:cs="宋体"/>
          <w:color w:val="000000"/>
          <w:sz w:val="32"/>
          <w:szCs w:val="32"/>
        </w:rPr>
      </w:pPr>
      <w:r>
        <w:rPr>
          <w:rFonts w:hint="eastAsia" w:ascii="宋体" w:hAnsi="宋体" w:cs="宋体"/>
          <w:color w:val="000000"/>
          <w:sz w:val="32"/>
          <w:szCs w:val="32"/>
        </w:rPr>
        <w:t>生效日期：202</w:t>
      </w:r>
      <w:r>
        <w:rPr>
          <w:rFonts w:hint="eastAsia" w:ascii="宋体" w:hAnsi="宋体" w:cs="宋体"/>
          <w:color w:val="000000"/>
          <w:sz w:val="32"/>
          <w:szCs w:val="32"/>
          <w:lang w:val="en-US" w:eastAsia="zh-CN"/>
        </w:rPr>
        <w:t>1</w:t>
      </w:r>
      <w:r>
        <w:rPr>
          <w:rFonts w:hint="eastAsia" w:ascii="宋体" w:hAnsi="宋体" w:cs="宋体"/>
          <w:color w:val="000000"/>
          <w:sz w:val="32"/>
          <w:szCs w:val="32"/>
        </w:rPr>
        <w:t>年</w:t>
      </w:r>
      <w:r>
        <w:rPr>
          <w:rFonts w:hint="eastAsia" w:ascii="宋体" w:hAnsi="宋体" w:cs="宋体"/>
          <w:color w:val="000000"/>
          <w:sz w:val="32"/>
          <w:szCs w:val="32"/>
          <w:lang w:val="en-US" w:eastAsia="zh-CN"/>
        </w:rPr>
        <w:t>8</w:t>
      </w:r>
      <w:r>
        <w:rPr>
          <w:rFonts w:hint="eastAsia" w:ascii="宋体" w:hAnsi="宋体" w:cs="宋体"/>
          <w:color w:val="000000"/>
          <w:sz w:val="32"/>
          <w:szCs w:val="32"/>
        </w:rPr>
        <w:t>月2</w:t>
      </w:r>
      <w:r>
        <w:rPr>
          <w:rFonts w:hint="eastAsia" w:ascii="宋体" w:hAnsi="宋体" w:cs="宋体"/>
          <w:color w:val="000000"/>
          <w:sz w:val="32"/>
          <w:szCs w:val="32"/>
          <w:lang w:val="en-US" w:eastAsia="zh-CN"/>
        </w:rPr>
        <w:t>2</w:t>
      </w:r>
      <w:r>
        <w:rPr>
          <w:rFonts w:hint="eastAsia" w:ascii="宋体" w:hAnsi="宋体" w:cs="宋体"/>
          <w:color w:val="000000"/>
          <w:sz w:val="32"/>
          <w:szCs w:val="32"/>
        </w:rPr>
        <w:t>日</w:t>
      </w:r>
    </w:p>
    <w:p>
      <w:pPr>
        <w:ind w:firstLine="640" w:firstLineChars="200"/>
        <w:rPr>
          <w:rFonts w:hint="eastAsia" w:ascii="仿宋_GB2312" w:hAnsi="仿宋_GB2312" w:eastAsia="仿宋_GB2312" w:cs="仿宋_GB2312"/>
          <w:color w:val="000000"/>
          <w:sz w:val="32"/>
          <w:szCs w:val="32"/>
          <w:shd w:val="clear" w:color="FFFFFF" w:fill="D9D9D9"/>
          <w:lang w:eastAsia="zh-CN"/>
        </w:rPr>
      </w:pPr>
    </w:p>
    <w:p>
      <w:pPr>
        <w:ind w:firstLine="640" w:firstLineChars="200"/>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eastAsia="zh-CN"/>
        </w:rPr>
        <w:t>特别提示</w:t>
      </w:r>
    </w:p>
    <w:p>
      <w:pPr>
        <w:ind w:firstLine="640" w:firstLineChars="200"/>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eastAsia="zh-CN"/>
        </w:rPr>
        <w:t>尊敬的</w:t>
      </w:r>
      <w:r>
        <w:rPr>
          <w:rFonts w:hint="eastAsia" w:ascii="仿宋_GB2312" w:hAnsi="仿宋_GB2312" w:eastAsia="仿宋_GB2312" w:cs="仿宋_GB2312"/>
          <w:color w:val="000000"/>
          <w:sz w:val="32"/>
          <w:szCs w:val="32"/>
          <w:shd w:val="clear" w:color="auto" w:fill="auto"/>
          <w:lang w:val="en-US" w:eastAsia="zh-CN"/>
        </w:rPr>
        <w:t>HAI生活APP用户</w:t>
      </w:r>
      <w:r>
        <w:rPr>
          <w:rFonts w:hint="eastAsia" w:ascii="仿宋_GB2312" w:hAnsi="仿宋_GB2312" w:eastAsia="仿宋_GB2312" w:cs="仿宋_GB2312"/>
          <w:color w:val="000000"/>
          <w:sz w:val="32"/>
          <w:szCs w:val="32"/>
          <w:shd w:val="clear" w:color="auto" w:fill="auto"/>
          <w:lang w:eastAsia="zh-CN"/>
        </w:rPr>
        <w:t>（以下简称“您”），</w:t>
      </w:r>
      <w:r>
        <w:rPr>
          <w:rFonts w:hint="eastAsia" w:ascii="仿宋_GB2312" w:hAnsi="仿宋_GB2312" w:eastAsia="仿宋_GB2312" w:cs="仿宋_GB2312"/>
          <w:b/>
          <w:bCs/>
          <w:color w:val="000000"/>
          <w:sz w:val="32"/>
          <w:szCs w:val="32"/>
          <w:lang w:val="en-US" w:eastAsia="zh-CN"/>
        </w:rPr>
        <w:t>海口农村商业银行股份有限公司</w:t>
      </w:r>
      <w:r>
        <w:rPr>
          <w:rFonts w:hint="eastAsia" w:ascii="仿宋_GB2312" w:hAnsi="仿宋_GB2312" w:eastAsia="仿宋_GB2312" w:cs="仿宋_GB2312"/>
          <w:b/>
          <w:bCs/>
          <w:color w:val="000000"/>
          <w:sz w:val="32"/>
          <w:szCs w:val="32"/>
          <w:shd w:val="clear" w:color="auto" w:fill="auto"/>
          <w:lang w:eastAsia="zh-CN"/>
        </w:rPr>
        <w:t>（注册地址：</w:t>
      </w:r>
      <w:r>
        <w:rPr>
          <w:rFonts w:hint="eastAsia" w:ascii="仿宋_GB2312" w:hAnsi="仿宋_GB2312" w:eastAsia="仿宋_GB2312" w:cs="仿宋_GB2312"/>
          <w:b/>
          <w:bCs/>
          <w:color w:val="000000"/>
          <w:sz w:val="32"/>
          <w:szCs w:val="32"/>
          <w:shd w:val="clear" w:color="auto" w:fill="auto"/>
          <w:lang w:val="en-US" w:eastAsia="zh-CN"/>
        </w:rPr>
        <w:t>海南省海口市龙华区滨海大道37号</w:t>
      </w:r>
      <w:r>
        <w:rPr>
          <w:rFonts w:hint="eastAsia" w:ascii="仿宋_GB2312" w:hAnsi="仿宋_GB2312" w:eastAsia="仿宋_GB2312" w:cs="仿宋_GB2312"/>
          <w:b/>
          <w:bCs/>
          <w:color w:val="000000"/>
          <w:sz w:val="32"/>
          <w:szCs w:val="32"/>
          <w:shd w:val="clear" w:color="auto" w:fill="auto"/>
          <w:lang w:eastAsia="zh-CN"/>
        </w:rPr>
        <w:t>；常用办公地址：</w:t>
      </w:r>
      <w:r>
        <w:rPr>
          <w:rFonts w:hint="eastAsia" w:ascii="仿宋_GB2312" w:hAnsi="仿宋_GB2312" w:eastAsia="仿宋_GB2312" w:cs="仿宋_GB2312"/>
          <w:b/>
          <w:bCs/>
          <w:color w:val="000000"/>
          <w:sz w:val="32"/>
          <w:szCs w:val="32"/>
          <w:shd w:val="clear" w:color="auto" w:fill="auto"/>
          <w:lang w:val="en-US" w:eastAsia="zh-CN"/>
        </w:rPr>
        <w:t>海南省海口市龙华区滨海大道37号</w:t>
      </w:r>
      <w:r>
        <w:rPr>
          <w:rFonts w:hint="eastAsia" w:ascii="仿宋_GB2312" w:hAnsi="仿宋_GB2312" w:eastAsia="仿宋_GB2312" w:cs="仿宋_GB2312"/>
          <w:b/>
          <w:bCs/>
          <w:color w:val="000000"/>
          <w:sz w:val="32"/>
          <w:szCs w:val="32"/>
          <w:shd w:val="clear" w:color="auto" w:fill="auto"/>
          <w:lang w:eastAsia="zh-CN"/>
        </w:rPr>
        <w:t>；</w:t>
      </w:r>
      <w:r>
        <w:rPr>
          <w:rFonts w:hint="eastAsia" w:ascii="仿宋_GB2312" w:hAnsi="仿宋_GB2312" w:eastAsia="仿宋_GB2312" w:cs="仿宋_GB2312"/>
          <w:b/>
          <w:bCs/>
          <w:color w:val="000000"/>
          <w:sz w:val="32"/>
          <w:szCs w:val="32"/>
          <w:shd w:val="clear" w:color="auto" w:fill="auto"/>
          <w:lang w:val="en-US" w:eastAsia="zh-CN"/>
        </w:rPr>
        <w:t>客服热线</w:t>
      </w:r>
      <w:r>
        <w:rPr>
          <w:rFonts w:hint="eastAsia" w:ascii="仿宋_GB2312" w:hAnsi="仿宋_GB2312" w:eastAsia="仿宋_GB2312" w:cs="仿宋_GB2312"/>
          <w:b/>
          <w:bCs/>
          <w:color w:val="000000"/>
          <w:sz w:val="32"/>
          <w:szCs w:val="32"/>
          <w:shd w:val="clear" w:color="auto" w:fill="auto"/>
          <w:lang w:eastAsia="zh-CN"/>
        </w:rPr>
        <w:t>：</w:t>
      </w:r>
      <w:r>
        <w:rPr>
          <w:rFonts w:hint="eastAsia" w:ascii="仿宋_GB2312" w:hAnsi="仿宋_GB2312" w:eastAsia="仿宋_GB2312" w:cs="仿宋_GB2312"/>
          <w:b/>
          <w:bCs/>
          <w:color w:val="000000"/>
          <w:sz w:val="32"/>
          <w:szCs w:val="32"/>
          <w:shd w:val="clear" w:color="auto" w:fill="auto"/>
          <w:lang w:val="en-US" w:eastAsia="zh-CN"/>
        </w:rPr>
        <w:t>0898-96588</w:t>
      </w:r>
      <w:r>
        <w:rPr>
          <w:rFonts w:hint="eastAsia" w:ascii="仿宋_GB2312" w:hAnsi="仿宋_GB2312" w:eastAsia="仿宋_GB2312" w:cs="仿宋_GB2312"/>
          <w:b/>
          <w:bCs/>
          <w:color w:val="000000"/>
          <w:sz w:val="32"/>
          <w:szCs w:val="32"/>
          <w:shd w:val="clear" w:color="auto" w:fill="auto"/>
          <w:lang w:eastAsia="zh-CN"/>
        </w:rPr>
        <w:t>；以下简称“我</w:t>
      </w:r>
      <w:r>
        <w:rPr>
          <w:rFonts w:hint="eastAsia" w:ascii="仿宋_GB2312" w:hAnsi="仿宋_GB2312" w:eastAsia="仿宋_GB2312" w:cs="仿宋_GB2312"/>
          <w:b/>
          <w:bCs/>
          <w:color w:val="000000"/>
          <w:sz w:val="32"/>
          <w:szCs w:val="32"/>
          <w:shd w:val="clear" w:color="auto" w:fill="auto"/>
          <w:lang w:val="en-US" w:eastAsia="zh-CN"/>
        </w:rPr>
        <w:t>行</w:t>
      </w:r>
      <w:r>
        <w:rPr>
          <w:rFonts w:hint="eastAsia" w:ascii="仿宋_GB2312" w:hAnsi="仿宋_GB2312" w:eastAsia="仿宋_GB2312" w:cs="仿宋_GB2312"/>
          <w:b/>
          <w:bCs/>
          <w:color w:val="000000"/>
          <w:sz w:val="32"/>
          <w:szCs w:val="32"/>
          <w:shd w:val="clear" w:color="auto" w:fill="auto"/>
          <w:lang w:eastAsia="zh-CN"/>
        </w:rPr>
        <w:t>”）</w:t>
      </w:r>
      <w:r>
        <w:rPr>
          <w:rFonts w:hint="eastAsia" w:ascii="仿宋_GB2312" w:hAnsi="仿宋_GB2312" w:eastAsia="仿宋_GB2312" w:cs="仿宋_GB2312"/>
          <w:b/>
          <w:bCs/>
          <w:color w:val="000000"/>
          <w:sz w:val="32"/>
          <w:szCs w:val="32"/>
          <w:shd w:val="clear" w:color="auto" w:fill="auto"/>
          <w:lang w:val="en-US" w:eastAsia="zh-CN"/>
        </w:rPr>
        <w:t>高度</w:t>
      </w:r>
      <w:r>
        <w:rPr>
          <w:rFonts w:hint="eastAsia" w:ascii="仿宋_GB2312" w:hAnsi="仿宋_GB2312" w:eastAsia="仿宋_GB2312" w:cs="仿宋_GB2312"/>
          <w:color w:val="000000"/>
          <w:sz w:val="32"/>
          <w:szCs w:val="32"/>
          <w:shd w:val="clear" w:color="auto" w:fill="auto"/>
          <w:lang w:eastAsia="zh-CN"/>
        </w:rPr>
        <w:t>重视用户的隐私，深知个人信息对您的重要性，</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将按照法律法规的规定，保护您的个人信息及隐私安全。</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致力于维持您对</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的信任，恪守以下原则，保护您的个人信息：</w:t>
      </w:r>
      <w:r>
        <w:rPr>
          <w:rFonts w:hint="eastAsia" w:ascii="仿宋_GB2312" w:hAnsi="仿宋_GB2312" w:eastAsia="仿宋_GB2312" w:cs="仿宋_GB2312"/>
          <w:b/>
          <w:bCs/>
          <w:color w:val="000000"/>
          <w:sz w:val="32"/>
          <w:szCs w:val="32"/>
          <w:shd w:val="clear" w:color="auto" w:fill="auto"/>
          <w:lang w:eastAsia="zh-CN"/>
        </w:rPr>
        <w:t>权责一致原则、目的明确原则、选择同意原则、最小必要原则、确保安全原则、主体参与原则、公开透明原则</w:t>
      </w:r>
      <w:r>
        <w:rPr>
          <w:rFonts w:hint="eastAsia" w:ascii="仿宋_GB2312" w:hAnsi="仿宋_GB2312" w:eastAsia="仿宋_GB2312" w:cs="仿宋_GB2312"/>
          <w:color w:val="000000"/>
          <w:sz w:val="32"/>
          <w:szCs w:val="32"/>
          <w:shd w:val="clear" w:color="auto" w:fill="auto"/>
          <w:lang w:eastAsia="zh-CN"/>
        </w:rPr>
        <w:t>。同时，</w:t>
      </w:r>
      <w:r>
        <w:rPr>
          <w:rFonts w:hint="eastAsia" w:ascii="仿宋_GB2312" w:hAnsi="仿宋_GB2312" w:eastAsia="仿宋_GB2312" w:cs="仿宋_GB2312"/>
          <w:color w:val="auto"/>
          <w:sz w:val="32"/>
          <w:szCs w:val="32"/>
          <w:shd w:val="clear"/>
          <w:lang w:eastAsia="zh-CN"/>
        </w:rPr>
        <w:t>我行</w:t>
      </w:r>
      <w:r>
        <w:rPr>
          <w:rFonts w:hint="eastAsia" w:ascii="仿宋_GB2312" w:hAnsi="仿宋_GB2312" w:eastAsia="仿宋_GB2312" w:cs="仿宋_GB2312"/>
          <w:color w:val="000000"/>
          <w:sz w:val="32"/>
          <w:szCs w:val="32"/>
          <w:shd w:val="clear" w:color="auto" w:fill="auto"/>
          <w:lang w:eastAsia="zh-CN"/>
        </w:rPr>
        <w:t>承诺，</w:t>
      </w:r>
      <w:r>
        <w:rPr>
          <w:rFonts w:hint="eastAsia" w:ascii="仿宋_GB2312" w:hAnsi="仿宋_GB2312" w:eastAsia="仿宋_GB2312" w:cs="仿宋_GB2312"/>
          <w:color w:val="auto"/>
          <w:sz w:val="32"/>
          <w:szCs w:val="32"/>
          <w:shd w:val="clear"/>
          <w:lang w:eastAsia="zh-CN"/>
        </w:rPr>
        <w:t>我行</w:t>
      </w:r>
      <w:r>
        <w:rPr>
          <w:rFonts w:hint="eastAsia" w:ascii="仿宋_GB2312" w:hAnsi="仿宋_GB2312" w:eastAsia="仿宋_GB2312" w:cs="仿宋_GB2312"/>
          <w:color w:val="000000"/>
          <w:sz w:val="32"/>
          <w:szCs w:val="32"/>
          <w:shd w:val="clear" w:color="auto" w:fill="auto"/>
          <w:lang w:eastAsia="zh-CN"/>
        </w:rPr>
        <w:t>将按业界成熟的安全标准，采取相应的安全保护措施来保护您的个人信息。您在使用</w:t>
      </w:r>
      <w:r>
        <w:rPr>
          <w:rFonts w:hint="eastAsia" w:ascii="仿宋_GB2312" w:hAnsi="仿宋_GB2312" w:eastAsia="仿宋_GB2312" w:cs="仿宋_GB2312"/>
          <w:color w:val="000000"/>
          <w:sz w:val="32"/>
          <w:szCs w:val="32"/>
          <w:shd w:val="clear" w:color="auto" w:fill="auto"/>
          <w:lang w:val="en-US" w:eastAsia="zh-CN"/>
        </w:rPr>
        <w:t>HAI</w:t>
      </w:r>
      <w:r>
        <w:rPr>
          <w:rFonts w:hint="eastAsia" w:ascii="仿宋_GB2312" w:hAnsi="仿宋_GB2312" w:eastAsia="仿宋_GB2312" w:cs="仿宋_GB2312"/>
          <w:color w:val="000000"/>
          <w:sz w:val="32"/>
          <w:szCs w:val="32"/>
          <w:shd w:val="clear" w:color="auto" w:fill="auto"/>
          <w:lang w:eastAsia="zh-CN"/>
        </w:rPr>
        <w:t>生活APP时（以下简称“</w:t>
      </w:r>
      <w:r>
        <w:rPr>
          <w:rFonts w:hint="eastAsia" w:ascii="仿宋_GB2312" w:hAnsi="仿宋_GB2312" w:eastAsia="仿宋_GB2312" w:cs="仿宋_GB2312"/>
          <w:color w:val="000000"/>
          <w:sz w:val="32"/>
          <w:szCs w:val="32"/>
          <w:shd w:val="clear" w:color="auto" w:fill="auto"/>
          <w:lang w:val="en-US" w:eastAsia="zh-CN"/>
        </w:rPr>
        <w:t>HAI生活</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auto"/>
          <w:sz w:val="32"/>
          <w:szCs w:val="32"/>
          <w:shd w:val="clear"/>
          <w:lang w:eastAsia="zh-CN"/>
        </w:rPr>
        <w:t>我行</w:t>
      </w:r>
      <w:r>
        <w:rPr>
          <w:rFonts w:hint="eastAsia" w:ascii="仿宋_GB2312" w:hAnsi="仿宋_GB2312" w:eastAsia="仿宋_GB2312" w:cs="仿宋_GB2312"/>
          <w:color w:val="000000"/>
          <w:sz w:val="32"/>
          <w:szCs w:val="32"/>
          <w:shd w:val="clear" w:color="auto" w:fill="auto"/>
          <w:lang w:eastAsia="zh-CN"/>
        </w:rPr>
        <w:t>将按照《</w:t>
      </w:r>
      <w:r>
        <w:rPr>
          <w:rFonts w:hint="eastAsia" w:ascii="仿宋_GB2312" w:hAnsi="仿宋_GB2312" w:eastAsia="仿宋_GB2312" w:cs="仿宋_GB2312"/>
          <w:bCs w:val="0"/>
          <w:color w:val="000000"/>
          <w:sz w:val="32"/>
          <w:szCs w:val="32"/>
          <w:lang w:val="en-US" w:eastAsia="zh-CN"/>
        </w:rPr>
        <w:t>海口农村商业银行股份有限公司</w:t>
      </w:r>
      <w:r>
        <w:rPr>
          <w:rFonts w:hint="eastAsia" w:ascii="仿宋_GB2312" w:hAnsi="仿宋_GB2312" w:eastAsia="仿宋_GB2312" w:cs="仿宋_GB2312"/>
          <w:bCs w:val="0"/>
          <w:color w:val="000000"/>
          <w:sz w:val="32"/>
          <w:szCs w:val="32"/>
        </w:rPr>
        <w:t>HAI生活</w:t>
      </w:r>
      <w:r>
        <w:rPr>
          <w:rFonts w:hint="eastAsia" w:ascii="仿宋_GB2312" w:hAnsi="仿宋_GB2312" w:eastAsia="仿宋_GB2312" w:cs="仿宋_GB2312"/>
          <w:bCs w:val="0"/>
          <w:color w:val="000000"/>
          <w:sz w:val="32"/>
          <w:szCs w:val="32"/>
          <w:lang w:val="en-US" w:eastAsia="zh-CN"/>
        </w:rPr>
        <w:t>APP</w:t>
      </w:r>
      <w:r>
        <w:rPr>
          <w:rFonts w:hint="eastAsia" w:ascii="仿宋_GB2312" w:hAnsi="仿宋_GB2312" w:eastAsia="仿宋_GB2312" w:cs="仿宋_GB2312"/>
          <w:bCs w:val="0"/>
          <w:color w:val="000000"/>
          <w:sz w:val="32"/>
          <w:szCs w:val="32"/>
        </w:rPr>
        <w:t>隐私政策声明</w:t>
      </w:r>
      <w:r>
        <w:rPr>
          <w:rFonts w:hint="eastAsia" w:ascii="仿宋_GB2312" w:hAnsi="仿宋_GB2312" w:eastAsia="仿宋_GB2312" w:cs="仿宋_GB2312"/>
          <w:color w:val="000000"/>
          <w:sz w:val="32"/>
          <w:szCs w:val="32"/>
          <w:shd w:val="clear" w:color="auto" w:fill="auto"/>
          <w:lang w:eastAsia="zh-CN"/>
        </w:rPr>
        <w:t>》（以下简称“本政策”）收集、存储、使用及对外提供您的个人信息。</w:t>
      </w:r>
    </w:p>
    <w:p>
      <w:pPr>
        <w:ind w:firstLine="640" w:firstLineChars="200"/>
        <w:rPr>
          <w:rFonts w:hint="eastAsia" w:ascii="仿宋_GB2312" w:hAnsi="仿宋_GB2312" w:eastAsia="仿宋_GB2312" w:cs="仿宋_GB2312"/>
          <w:b/>
          <w:bCs/>
          <w:color w:val="00000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eastAsia="zh-CN"/>
        </w:rPr>
        <w:t>为了保证对您的个人隐私信息合法、合理、适度的采集使用，并在安全、可控的情况下进行传输、存储，</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制定了本政策，请您在使用</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的产品或服务前，</w:t>
      </w:r>
      <w:r>
        <w:rPr>
          <w:rFonts w:hint="eastAsia" w:ascii="仿宋_GB2312" w:hAnsi="仿宋_GB2312" w:eastAsia="仿宋_GB2312" w:cs="仿宋_GB2312"/>
          <w:b/>
          <w:bCs/>
          <w:color w:val="000000"/>
          <w:sz w:val="32"/>
          <w:szCs w:val="32"/>
          <w:shd w:val="clear" w:color="auto" w:fill="auto"/>
          <w:lang w:eastAsia="zh-CN"/>
        </w:rPr>
        <w:t>仔细阅读并了解本政策并确定了解</w:t>
      </w:r>
      <w:r>
        <w:rPr>
          <w:rFonts w:hint="eastAsia" w:ascii="仿宋_GB2312" w:hAnsi="仿宋_GB2312" w:eastAsia="仿宋_GB2312" w:cs="仿宋_GB2312"/>
          <w:b/>
          <w:bCs/>
          <w:color w:val="auto"/>
          <w:sz w:val="32"/>
          <w:szCs w:val="32"/>
          <w:shd w:val="clear"/>
          <w:lang w:eastAsia="zh-CN"/>
        </w:rPr>
        <w:t>我行</w:t>
      </w:r>
      <w:r>
        <w:rPr>
          <w:rFonts w:hint="eastAsia" w:ascii="仿宋_GB2312" w:hAnsi="仿宋_GB2312" w:eastAsia="仿宋_GB2312" w:cs="仿宋_GB2312"/>
          <w:b/>
          <w:bCs/>
          <w:color w:val="000000"/>
          <w:sz w:val="32"/>
          <w:szCs w:val="32"/>
          <w:shd w:val="clear" w:color="auto" w:fill="auto"/>
          <w:lang w:eastAsia="zh-CN"/>
        </w:rPr>
        <w:t>对您个人信息的处理规则。</w:t>
      </w:r>
      <w:r>
        <w:rPr>
          <w:rFonts w:hint="eastAsia" w:ascii="仿宋_GB2312" w:hAnsi="仿宋_GB2312" w:eastAsia="仿宋_GB2312" w:cs="仿宋_GB2312"/>
          <w:color w:val="000000"/>
          <w:sz w:val="32"/>
          <w:szCs w:val="32"/>
          <w:shd w:val="clear" w:color="auto" w:fill="auto"/>
          <w:lang w:eastAsia="zh-CN"/>
        </w:rPr>
        <w:t>阅读过程中，如您有任何疑问，可联系</w:t>
      </w:r>
      <w:r>
        <w:rPr>
          <w:rFonts w:hint="eastAsia" w:ascii="仿宋_GB2312" w:hAnsi="仿宋_GB2312" w:eastAsia="仿宋_GB2312" w:cs="仿宋_GB2312"/>
          <w:color w:val="auto"/>
          <w:sz w:val="32"/>
          <w:szCs w:val="32"/>
          <w:shd w:val="clear"/>
          <w:lang w:val="en-US" w:eastAsia="zh-CN"/>
        </w:rPr>
        <w:t>客服热线</w:t>
      </w:r>
      <w:r>
        <w:rPr>
          <w:rFonts w:hint="eastAsia" w:ascii="仿宋_GB2312" w:hAnsi="仿宋_GB2312" w:eastAsia="仿宋_GB2312" w:cs="仿宋_GB2312"/>
          <w:color w:val="000000"/>
          <w:sz w:val="32"/>
          <w:szCs w:val="32"/>
          <w:shd w:val="clear" w:color="auto" w:fill="auto"/>
          <w:lang w:val="en-US" w:eastAsia="zh-CN"/>
        </w:rPr>
        <w:t>0898-96588</w:t>
      </w:r>
      <w:r>
        <w:rPr>
          <w:rFonts w:hint="eastAsia" w:ascii="仿宋_GB2312" w:hAnsi="仿宋_GB2312" w:eastAsia="仿宋_GB2312" w:cs="仿宋_GB2312"/>
          <w:color w:val="000000"/>
          <w:sz w:val="32"/>
          <w:szCs w:val="32"/>
          <w:shd w:val="clear" w:color="auto" w:fill="auto"/>
          <w:lang w:eastAsia="zh-CN"/>
        </w:rPr>
        <w:t>咨询。如您选择同意本政策，或者使用</w:t>
      </w:r>
      <w:r>
        <w:rPr>
          <w:rFonts w:hint="eastAsia" w:ascii="仿宋_GB2312" w:hAnsi="仿宋_GB2312" w:eastAsia="仿宋_GB2312" w:cs="仿宋_GB2312"/>
          <w:color w:val="000000"/>
          <w:sz w:val="32"/>
          <w:szCs w:val="32"/>
          <w:shd w:val="clear" w:color="auto" w:fill="auto"/>
          <w:lang w:val="en-US" w:eastAsia="zh-CN"/>
        </w:rPr>
        <w:t>HAI生活</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b/>
          <w:bCs/>
          <w:color w:val="000000"/>
          <w:sz w:val="32"/>
          <w:szCs w:val="32"/>
          <w:shd w:val="clear" w:color="auto" w:fill="auto"/>
          <w:lang w:eastAsia="zh-CN"/>
        </w:rPr>
        <w:t>即意味着您同意本政策的条款，并同意</w:t>
      </w:r>
      <w:r>
        <w:rPr>
          <w:rFonts w:hint="eastAsia" w:ascii="仿宋_GB2312" w:hAnsi="仿宋_GB2312" w:eastAsia="仿宋_GB2312" w:cs="仿宋_GB2312"/>
          <w:b/>
          <w:bCs/>
          <w:color w:val="auto"/>
          <w:sz w:val="32"/>
          <w:szCs w:val="32"/>
          <w:shd w:val="clear"/>
          <w:lang w:eastAsia="zh-CN"/>
        </w:rPr>
        <w:t>我行</w:t>
      </w:r>
      <w:r>
        <w:rPr>
          <w:rFonts w:hint="eastAsia" w:ascii="仿宋_GB2312" w:hAnsi="仿宋_GB2312" w:eastAsia="仿宋_GB2312" w:cs="仿宋_GB2312"/>
          <w:b/>
          <w:bCs/>
          <w:color w:val="000000"/>
          <w:sz w:val="32"/>
          <w:szCs w:val="32"/>
          <w:shd w:val="clear" w:color="auto" w:fill="auto"/>
          <w:lang w:eastAsia="zh-CN"/>
        </w:rPr>
        <w:t>按照本政策收集、使用、储存和对外提供您的相关信息；如您不同意本政策中的任何条款，您应立即停止访问和使用</w:t>
      </w:r>
      <w:r>
        <w:rPr>
          <w:rFonts w:hint="eastAsia" w:ascii="仿宋_GB2312" w:hAnsi="仿宋_GB2312" w:eastAsia="仿宋_GB2312" w:cs="仿宋_GB2312"/>
          <w:b/>
          <w:bCs/>
          <w:color w:val="000000"/>
          <w:sz w:val="32"/>
          <w:szCs w:val="32"/>
          <w:shd w:val="clear" w:color="auto" w:fill="auto"/>
          <w:lang w:val="en-US" w:eastAsia="zh-CN"/>
        </w:rPr>
        <w:t>HAI生活APP</w:t>
      </w:r>
      <w:r>
        <w:rPr>
          <w:rFonts w:hint="eastAsia" w:ascii="仿宋_GB2312" w:hAnsi="仿宋_GB2312" w:eastAsia="仿宋_GB2312" w:cs="仿宋_GB2312"/>
          <w:b/>
          <w:bCs/>
          <w:color w:val="000000"/>
          <w:sz w:val="32"/>
          <w:szCs w:val="32"/>
          <w:shd w:val="clear" w:color="auto" w:fill="auto"/>
          <w:lang w:eastAsia="zh-CN"/>
        </w:rPr>
        <w:t>。</w:t>
      </w:r>
    </w:p>
    <w:p>
      <w:pPr>
        <w:ind w:firstLine="640" w:firstLineChars="200"/>
        <w:rPr>
          <w:rFonts w:hint="eastAsia" w:ascii="仿宋_GB2312" w:hAnsi="仿宋_GB2312" w:eastAsia="仿宋_GB2312" w:cs="仿宋_GB2312"/>
          <w:color w:val="000000"/>
          <w:sz w:val="32"/>
          <w:szCs w:val="32"/>
          <w:shd w:val="clear" w:color="auto" w:fill="auto"/>
          <w:lang w:eastAsia="zh-CN"/>
        </w:rPr>
      </w:pP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会遵循本政策收集、使用您的信息，但不会仅因您同意本政策而采用强制捆绑的方式一揽子收集个人信息。当您使用或开启相关功能或使用服务时，为实现功能、服务所必需，</w:t>
      </w:r>
      <w:r>
        <w:rPr>
          <w:rFonts w:hint="eastAsia" w:ascii="仿宋_GB2312" w:hAnsi="仿宋_GB2312" w:eastAsia="仿宋_GB2312" w:cs="仿宋_GB2312"/>
          <w:color w:val="auto"/>
          <w:sz w:val="32"/>
          <w:szCs w:val="32"/>
          <w:shd w:val="clear"/>
          <w:lang w:eastAsia="zh-CN"/>
        </w:rPr>
        <w:t>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会收集、使用相关信息。除非是为实现基本业务功能或根据法律法规要求所必需的必要信息，您均可以拒绝提供。我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将在本政策中逐项说明哪些是必要信息。</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lang w:eastAsia="zh-CN"/>
        </w:rPr>
        <w:t>本政策适用于您通过</w:t>
      </w:r>
      <w:r>
        <w:rPr>
          <w:rFonts w:hint="eastAsia" w:ascii="仿宋_GB2312" w:hAnsi="仿宋_GB2312" w:eastAsia="仿宋_GB2312" w:cs="仿宋_GB2312"/>
          <w:color w:val="000000"/>
          <w:sz w:val="32"/>
          <w:szCs w:val="32"/>
          <w:shd w:val="clear" w:color="auto" w:fill="auto"/>
          <w:lang w:val="en-US" w:eastAsia="zh-CN"/>
        </w:rPr>
        <w:t>HAI生活</w:t>
      </w:r>
      <w:r>
        <w:rPr>
          <w:rFonts w:hint="eastAsia" w:ascii="仿宋_GB2312" w:hAnsi="仿宋_GB2312" w:eastAsia="仿宋_GB2312" w:cs="仿宋_GB2312"/>
          <w:color w:val="auto"/>
          <w:sz w:val="32"/>
          <w:szCs w:val="32"/>
          <w:shd w:val="clear"/>
          <w:lang w:val="en-US" w:eastAsia="zh-CN"/>
        </w:rPr>
        <w:t>APP</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auto"/>
          <w:sz w:val="32"/>
          <w:szCs w:val="32"/>
          <w:shd w:val="clear"/>
          <w:lang w:val="en-US" w:eastAsia="zh-CN"/>
        </w:rPr>
        <w:t>海南农信官网（http://www.hainanbank.com.cn/）</w:t>
      </w:r>
      <w:r>
        <w:rPr>
          <w:rFonts w:hint="eastAsia" w:ascii="仿宋_GB2312" w:hAnsi="仿宋_GB2312" w:eastAsia="仿宋_GB2312" w:cs="仿宋_GB2312"/>
          <w:color w:val="000000"/>
          <w:sz w:val="32"/>
          <w:szCs w:val="32"/>
          <w:shd w:val="clear" w:color="auto" w:fill="auto"/>
          <w:lang w:eastAsia="zh-CN"/>
        </w:rPr>
        <w:t>、供第三方网站和应用程序使用的</w:t>
      </w:r>
      <w:r>
        <w:rPr>
          <w:rFonts w:hint="eastAsia" w:ascii="仿宋_GB2312" w:hAnsi="仿宋_GB2312" w:eastAsia="仿宋_GB2312" w:cs="仿宋_GB2312"/>
          <w:color w:val="000000"/>
          <w:sz w:val="32"/>
          <w:szCs w:val="32"/>
          <w:shd w:val="clear" w:color="auto" w:fill="auto"/>
          <w:lang w:val="en-US" w:eastAsia="zh-CN"/>
        </w:rPr>
        <w:t>HAI生活</w:t>
      </w:r>
      <w:r>
        <w:rPr>
          <w:rFonts w:hint="eastAsia" w:ascii="仿宋_GB2312" w:hAnsi="仿宋_GB2312" w:eastAsia="仿宋_GB2312" w:cs="仿宋_GB2312"/>
          <w:color w:val="000000"/>
          <w:sz w:val="32"/>
          <w:szCs w:val="32"/>
          <w:shd w:val="clear" w:color="auto" w:fill="auto"/>
          <w:lang w:eastAsia="zh-CN"/>
        </w:rPr>
        <w:t>软件开发工具包（SDK）和应用程序编程接口（API）、</w:t>
      </w:r>
      <w:r>
        <w:rPr>
          <w:rFonts w:hint="eastAsia" w:ascii="仿宋_GB2312" w:hAnsi="仿宋_GB2312" w:eastAsia="仿宋_GB2312" w:cs="仿宋_GB2312"/>
          <w:color w:val="000000"/>
          <w:sz w:val="32"/>
          <w:szCs w:val="32"/>
          <w:shd w:val="clear" w:color="auto" w:fill="auto"/>
          <w:lang w:val="en-US" w:eastAsia="zh-CN"/>
        </w:rPr>
        <w:t>HAI生活外接的第三方API接口的</w:t>
      </w:r>
      <w:r>
        <w:rPr>
          <w:rFonts w:hint="eastAsia" w:ascii="仿宋_GB2312" w:hAnsi="仿宋_GB2312" w:eastAsia="仿宋_GB2312" w:cs="仿宋_GB2312"/>
          <w:color w:val="000000"/>
          <w:sz w:val="32"/>
          <w:szCs w:val="32"/>
          <w:shd w:val="clear" w:color="auto" w:fill="auto"/>
          <w:lang w:eastAsia="zh-CN"/>
        </w:rPr>
        <w:t>方式来访问和使用我</w:t>
      </w:r>
      <w:r>
        <w:rPr>
          <w:rFonts w:hint="eastAsia" w:ascii="仿宋_GB2312" w:hAnsi="仿宋_GB2312" w:eastAsia="仿宋_GB2312" w:cs="仿宋_GB2312"/>
          <w:color w:val="auto"/>
          <w:sz w:val="32"/>
          <w:szCs w:val="32"/>
          <w:shd w:val="clear"/>
          <w:lang w:val="en-US" w:eastAsia="zh-CN"/>
        </w:rPr>
        <w:t>行</w:t>
      </w:r>
      <w:r>
        <w:rPr>
          <w:rFonts w:hint="eastAsia" w:ascii="仿宋_GB2312" w:hAnsi="仿宋_GB2312" w:eastAsia="仿宋_GB2312" w:cs="仿宋_GB2312"/>
          <w:color w:val="000000"/>
          <w:sz w:val="32"/>
          <w:szCs w:val="32"/>
          <w:shd w:val="clear" w:color="auto" w:fill="auto"/>
          <w:lang w:eastAsia="zh-CN"/>
        </w:rPr>
        <w:t>的产品和服务。</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本政策将帮助您了解以下内容:</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如何收集您的个人信息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如何使用Cookie和同类技术</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如何存储和保护您的个人信息</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如何使用您的个人信息</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lang w:eastAsia="zh-CN"/>
          <w14:textFill>
            <w14:solidFill>
              <w14:schemeClr w14:val="tx1"/>
            </w14:solidFill>
          </w14:textFill>
        </w:rPr>
        <w:t>如何对外提供您的个人信息</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.您如何访问和管理自己的个人信息</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如何处理未成年人信息</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.本政策的适用及更新</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管辖与法律适用</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.如何联系</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p>
    <w:p>
      <w:pPr>
        <w:ind w:firstLine="640" w:firstLineChars="200"/>
        <w:rPr>
          <w:rFonts w:hint="eastAsia" w:ascii="黑体" w:hAnsi="黑体" w:eastAsia="黑体" w:cs="黑体"/>
          <w:color w:val="000000" w:themeColor="text1"/>
          <w:sz w:val="32"/>
          <w:szCs w:val="32"/>
          <w14:textFill>
            <w14:solidFill>
              <w14:schemeClr w14:val="tx1"/>
            </w14:solidFill>
          </w14:textFill>
        </w:rPr>
      </w:pPr>
      <w:bookmarkStart w:id="0" w:name="_Hlk79583055"/>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我行</w:t>
      </w:r>
      <w:r>
        <w:rPr>
          <w:rFonts w:hint="eastAsia" w:ascii="黑体" w:hAnsi="黑体" w:eastAsia="黑体" w:cs="黑体"/>
          <w:color w:val="000000" w:themeColor="text1"/>
          <w:sz w:val="32"/>
          <w:szCs w:val="32"/>
          <w14:textFill>
            <w14:solidFill>
              <w14:schemeClr w14:val="tx1"/>
            </w14:solidFill>
          </w14:textFill>
        </w:rPr>
        <w:t>如何收集您的个人信息</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为了您可以正常使用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color w:val="000000" w:themeColor="text1"/>
          <w:sz w:val="32"/>
          <w:szCs w:val="32"/>
          <w14:textFill>
            <w14:solidFill>
              <w14:schemeClr w14:val="tx1"/>
            </w14:solidFill>
          </w14:textFill>
        </w:rPr>
        <w:t>服务，在下列情形中</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需要收集您的一些信息，用以向您提供服务、提升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的服务质量、保障您的账户和资金安全以及执行国家法律法规及监管规定：</w:t>
      </w:r>
    </w:p>
    <w:bookmarkEnd w:id="0"/>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个人信息是指以电子或其他方式记录的能够单独或与其他信息结合识别特定自然人身份或反映特定自然人活动情况的各种信息。个人信息包括</w:t>
      </w:r>
      <w:r>
        <w:rPr>
          <w:rFonts w:hint="eastAsia" w:ascii="仿宋_GB2312" w:hAnsi="仿宋_GB2312" w:eastAsia="仿宋_GB2312" w:cs="仿宋_GB2312"/>
          <w:b/>
          <w:bCs/>
          <w:color w:val="000000" w:themeColor="text1"/>
          <w:sz w:val="32"/>
          <w:szCs w:val="32"/>
          <w14:textFill>
            <w14:solidFill>
              <w14:schemeClr w14:val="tx1"/>
            </w14:solidFill>
          </w14:textFill>
        </w:rPr>
        <w:t>姓名、出生日期、身份证件号码、个人生物识别信息、通信通讯联系方式、住址、账户信息、财产状况、行踪轨迹</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）注册</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当您注册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HAI生活APP</w:t>
      </w:r>
      <w:r>
        <w:rPr>
          <w:rFonts w:hint="eastAsia" w:ascii="仿宋_GB2312" w:hAnsi="仿宋_GB2312" w:eastAsia="仿宋_GB2312" w:cs="仿宋_GB2312"/>
          <w:b/>
          <w:bCs/>
          <w:color w:val="000000" w:themeColor="text1"/>
          <w:sz w:val="32"/>
          <w:szCs w:val="32"/>
          <w14:textFill>
            <w14:solidFill>
              <w14:schemeClr w14:val="tx1"/>
            </w14:solidFill>
          </w14:textFill>
        </w:rPr>
        <w:t>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需要您提供常用手机号码。在需要短信验证码的环节，需要读取验证码短信内容，以协助您进行验证码填写。</w:t>
      </w:r>
    </w:p>
    <w:p>
      <w:pPr>
        <w:numPr>
          <w:ilvl w:val="0"/>
          <w:numId w:val="1"/>
        </w:num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登录</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当</w:t>
      </w:r>
      <w:r>
        <w:rPr>
          <w:rFonts w:hint="eastAsia" w:ascii="仿宋_GB2312" w:hAnsi="仿宋_GB2312" w:eastAsia="仿宋_GB2312" w:cs="仿宋_GB2312"/>
          <w:b/>
          <w:bCs/>
          <w:color w:val="000000" w:themeColor="text1"/>
          <w:sz w:val="32"/>
          <w:szCs w:val="32"/>
          <w14:textFill>
            <w14:solidFill>
              <w14:schemeClr w14:val="tx1"/>
            </w14:solidFill>
          </w14:textFill>
        </w:rPr>
        <w:t>您登录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时，您可以选择</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提供的账号密码登录、手势登录、指纹登录、刷脸登录服务。在您开启指纹登录/刷脸登录功能后，您登录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时需要使用您的指纹或脸部图像信息进行验证</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同时使用到手机的MAC、ANDROID、UUID</w:t>
      </w:r>
      <w:r>
        <w:rPr>
          <w:rFonts w:hint="eastAsia" w:ascii="仿宋_GB2312" w:hAnsi="仿宋_GB2312" w:eastAsia="仿宋_GB2312" w:cs="仿宋_GB2312"/>
          <w:b/>
          <w:bCs/>
          <w:color w:val="000000" w:themeColor="text1"/>
          <w:sz w:val="32"/>
          <w:szCs w:val="32"/>
          <w14:textFill>
            <w14:solidFill>
              <w14:schemeClr w14:val="tx1"/>
            </w14:solidFill>
          </w14:textFill>
        </w:rPr>
        <w:t>。您的指纹或脸部图像信息仅保存在您授权的设备上，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不会存储您的指纹及脸部图像信息。您可以通过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我的</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安全设置</w:t>
      </w:r>
      <w:r>
        <w:rPr>
          <w:rFonts w:hint="eastAsia" w:ascii="仿宋_GB2312" w:hAnsi="仿宋_GB2312" w:eastAsia="仿宋_GB2312" w:cs="仿宋_GB2312"/>
          <w:b/>
          <w:bCs/>
          <w:color w:val="000000" w:themeColor="text1"/>
          <w:sz w:val="32"/>
          <w:szCs w:val="32"/>
          <w14:textFill>
            <w14:solidFill>
              <w14:schemeClr w14:val="tx1"/>
            </w14:solidFill>
          </w14:textFill>
        </w:rPr>
        <w:t>-关闭指纹/刷脸登录功能</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，关闭该功能不影响您正常使用发</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的其他功能或服务。</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）支付</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当您使用移动支付、扫码付款功能及其他本行或跨行的支付服务时，需要您提供银行卡卡号、银行卡查询密码、银行卡CVV2、姓名、证件类型、证件号、银行预留手机号、银行卡卡片有效期、</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14:textFill>
            <w14:solidFill>
              <w14:schemeClr w14:val="tx1"/>
            </w14:solidFill>
          </w14:textFill>
        </w:rPr>
        <w:t>账户支付密码、生物识别信息。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会将前述信息与发卡行、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14:textFill>
            <w14:solidFill>
              <w14:schemeClr w14:val="tx1"/>
            </w14:solidFill>
          </w14:textFill>
        </w:rPr>
        <w:t>或终端设备进行验证。此外，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还会收集您的相关收付款交易记录以便您查询。在需要短信验证码的环节，可能需要读取验证码短信内容，以协助您进行验证码填写。上述信息属于敏感信息，如您不提供上述信息，可能无法使用相关支付服务。</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）申请我行信用卡产品</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当您申请我行信用卡产品时，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会收集您的个人信息、家庭信息、工作信息、生物识别信息，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b/>
          <w:bCs/>
          <w:color w:val="000000" w:themeColor="text1"/>
          <w:sz w:val="32"/>
          <w:szCs w:val="32"/>
          <w14:textFill>
            <w14:solidFill>
              <w14:schemeClr w14:val="tx1"/>
            </w14:solidFill>
          </w14:textFill>
        </w:rPr>
        <w:t>向中国人民银行金融信用信息基础数据库和其他合法设立的征信机构查询您在其中的全部信用信息及信用报告，向有关部门、单位和个人了解您的身份、财产和其他有关信息。</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）信用卡还款</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使用还款转账、自动签约还款功能时，您需要提供同名的还款或转账的账户、卡号、开户行信息，还可能需要您提供姓名、银行预留手机号、证件类型、证件号码、手机验证码信息，并可能对您的银行卡交易密码进行核验，以便验证身份并使用上述支付功能。</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识别风险，保障账户安全</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为了提高您使用我行服务的安全性，防止您的资金、个人信息被不法分子获取，我行需要记录您使用的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服务类别、方式及相关操作信息，例如：所在位置、网络信息、HAI生活版本信息、设备型号、设备识别码、设备标识符、IP地址、设备操作系统信息、生物识别信息（面部识别特征、指纹）以及其他与</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服务相关的日志信息。如您不同意提供前述信息，可能无法完成风控验证。</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14:textFill>
            <w14:solidFill>
              <w14:schemeClr w14:val="tx1"/>
            </w14:solidFill>
          </w14:textFill>
        </w:rPr>
        <w:t>）基于地理位置服务</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当您使用商圈场景、餐饮场景、生活缴费、电影、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洗车</w:t>
      </w:r>
      <w:r>
        <w:rPr>
          <w:rFonts w:hint="eastAsia" w:ascii="仿宋_GB2312" w:hAnsi="仿宋_GB2312" w:eastAsia="仿宋_GB2312" w:cs="仿宋_GB2312"/>
          <w:b/>
          <w:bCs/>
          <w:color w:val="000000" w:themeColor="text1"/>
          <w:sz w:val="32"/>
          <w:szCs w:val="32"/>
          <w14:textFill>
            <w14:solidFill>
              <w14:schemeClr w14:val="tx1"/>
            </w14:solidFill>
          </w14:textFill>
        </w:rPr>
        <w:t>以及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美发</w:t>
      </w:r>
      <w:r>
        <w:rPr>
          <w:rFonts w:hint="eastAsia" w:ascii="仿宋_GB2312" w:hAnsi="仿宋_GB2312" w:eastAsia="仿宋_GB2312" w:cs="仿宋_GB2312"/>
          <w:b/>
          <w:bCs/>
          <w:color w:val="000000" w:themeColor="text1"/>
          <w:sz w:val="32"/>
          <w:szCs w:val="32"/>
          <w14:textFill>
            <w14:solidFill>
              <w14:schemeClr w14:val="tx1"/>
            </w14:solidFill>
          </w14:textFill>
        </w:rPr>
        <w:t>这些基于地理位置的功能时，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会收集您的位置信息，目的是为了向您提供所在位置的相应服务，如获取您附近的优惠商户信息，推荐您可购买的商品或服务。您可以通过手机设置中关闭定位功能随时停止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对您的地理位置信息的收集。</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14:textFill>
            <w14:solidFill>
              <w14:schemeClr w14:val="tx1"/>
            </w14:solidFill>
          </w14:textFill>
        </w:rPr>
        <w:t>）购物</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当您使用积分兑换专区、美食</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生活缴费、权益兑换</w:t>
      </w:r>
      <w:r>
        <w:rPr>
          <w:rFonts w:hint="eastAsia" w:ascii="仿宋_GB2312" w:hAnsi="仿宋_GB2312" w:eastAsia="仿宋_GB2312" w:cs="仿宋_GB2312"/>
          <w:b/>
          <w:bCs/>
          <w:color w:val="000000" w:themeColor="text1"/>
          <w:sz w:val="32"/>
          <w:szCs w:val="32"/>
          <w14:textFill>
            <w14:solidFill>
              <w14:schemeClr w14:val="tx1"/>
            </w14:solidFill>
          </w14:textFill>
        </w:rPr>
        <w:t>及其他生活服务时，为了帮助您完成订单购买、查询以及使用服务，需要收集您或收货人的姓名、证件类型、证件号、手机号、会员ID、支付卡、卡片类型、寄送地址信息。上述所有信息构成您的订单信息，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将使用这些信息为您进行身份核验、确定交易、支付结算、完成配送、为您查询订单以及提供客服咨询与售后服务；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还会使用上述信息来判断您的交易是否存在异常以保护您的交易安全。</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1.当您通过HAI生活APP进行手机充值话费时，在下单时您需要主动输入所需充值的</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手机号码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2.当您通过HAI生活APP兑换权益，在兑换时您需提供</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收货人姓名、手机号码、配送地址</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3.当您通过HAI生活APP购买电影票时，为保证您能接收所购电影票相关信息，在选座后您需要输入您或您指定人的</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手机号码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4.当您通过HAI生活APP积分兑换版块购买商品时，为完成发商品配送等服务，在下单时您需要提供</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您的姓名、手机号码、配送地址</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5.当您通过HAI生活APP兑换金鹏积分时，在下单时您需要输入</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海航会员号、姓名、手机号码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6.当您通过HAI生活APP预订酒店时，为了完成酒店预订，在下单时您需要提供</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姓名、手机号码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，确定使用时</w:t>
      </w:r>
      <w:r>
        <w:rPr>
          <w:rFonts w:hint="eastAsia" w:ascii="仿宋_GB2312" w:hAnsi="仿宋_GB2312" w:eastAsia="仿宋_GB2312" w:cs="仿宋_GB2312"/>
          <w:color w:val="000000" w:themeColor="text1"/>
          <w:sz w:val="32"/>
          <w:szCs w:val="32"/>
          <w:lang w:eastAsia="zh-CN"/>
          <w14:textFill>
            <w14:solidFill>
              <w14:schemeClr w14:val="tx1"/>
            </w14:solidFill>
          </w14:textFill>
        </w:rPr>
        <w:t>需要提供</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住客的</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姓名、身份证和手机号码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7.当您通过HAI生活APP预订景点门票时，为完成景点门票预订，您需要提供取票人的</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姓名和手机号码，取票人姓名需与身份证一致</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8.当您参与签到抽好礼活动时，为便于在您中奖后为您发放奖品，您需要提供</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收货人手机号、姓名及地址信息</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240" w:lineRule="auto"/>
        <w:ind w:firstLine="640" w:firstLineChars="200"/>
        <w:jc w:val="left"/>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9.当您通过HAI生活APP进行充值生活缴费时，为成功充值，您需要提供</w:t>
      </w:r>
      <w:r>
        <w:rPr>
          <w:rFonts w:hint="eastAsia" w:ascii="仿宋_GB2312" w:hAnsi="仿宋_GB2312" w:eastAsia="仿宋_GB2312" w:cs="仿宋_GB2312"/>
          <w:b/>
          <w:bCs/>
          <w:color w:val="000000" w:themeColor="text1"/>
          <w:kern w:val="2"/>
          <w:sz w:val="32"/>
          <w:szCs w:val="32"/>
          <w:lang w:val="en-US" w:eastAsia="zh-CN" w:bidi="ar"/>
          <w14:textFill>
            <w14:solidFill>
              <w14:schemeClr w14:val="tx1"/>
            </w14:solidFill>
          </w14:textFill>
        </w:rPr>
        <w:t>用户手机号码，对应缴费编号，需缴费人证件号码</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14:textFill>
            <w14:solidFill>
              <w14:schemeClr w14:val="tx1"/>
            </w14:solidFill>
          </w14:textFill>
        </w:rPr>
        <w:t>）证件更新、扫一扫、二维码识别</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当您使用证件信息更新、扫一扫、二维码识别、人脸识别功能时，需要您授权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获取照相机或本地相册的访问权限以及读写存储权限，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将使用该权限进行图片读取、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二维码扫描、</w:t>
      </w:r>
      <w:r>
        <w:rPr>
          <w:rFonts w:hint="eastAsia" w:ascii="仿宋_GB2312" w:hAnsi="仿宋_GB2312" w:eastAsia="仿宋_GB2312" w:cs="仿宋_GB2312"/>
          <w:b/>
          <w:bCs/>
          <w:color w:val="000000" w:themeColor="text1"/>
          <w:sz w:val="32"/>
          <w:szCs w:val="32"/>
          <w14:textFill>
            <w14:solidFill>
              <w14:schemeClr w14:val="tx1"/>
            </w14:solidFill>
          </w14:textFill>
        </w:rPr>
        <w:t>证件信息和卡片信息的上传。如您不同意授权，您将无法使用上述功能。</w:t>
      </w:r>
    </w:p>
    <w:p>
      <w:pPr>
        <w:ind w:firstLine="321" w:firstLineChars="1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（十）设置头像</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当您需要使用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HAI生活APP</w:t>
      </w:r>
      <w:r>
        <w:rPr>
          <w:rFonts w:hint="eastAsia" w:ascii="仿宋_GB2312" w:hAnsi="仿宋_GB2312" w:eastAsia="仿宋_GB2312" w:cs="仿宋_GB2312"/>
          <w:b/>
          <w:bCs/>
          <w:color w:val="000000" w:themeColor="text1"/>
          <w:sz w:val="32"/>
          <w:szCs w:val="32"/>
          <w14:textFill>
            <w14:solidFill>
              <w14:schemeClr w14:val="tx1"/>
            </w14:solidFill>
          </w14:textFill>
        </w:rPr>
        <w:t>头像设置功能时，需要您授权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获取您的照相机或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本地相册、实时拍摄或图片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视频上传的</w:t>
      </w:r>
      <w:r>
        <w:rPr>
          <w:rFonts w:hint="eastAsia" w:ascii="仿宋_GB2312" w:hAnsi="仿宋_GB2312" w:eastAsia="仿宋_GB2312" w:cs="仿宋_GB2312"/>
          <w:b/>
          <w:bCs/>
          <w:color w:val="000000" w:themeColor="text1"/>
          <w:sz w:val="32"/>
          <w:szCs w:val="32"/>
          <w14:textFill>
            <w14:solidFill>
              <w14:schemeClr w14:val="tx1"/>
            </w14:solidFill>
          </w14:textFill>
        </w:rPr>
        <w:t>访问权限以及读写存储权限，以便为您提供上传头像服务。如您不同意授权，您将无法使用上述功能。</w:t>
      </w:r>
    </w:p>
    <w:p>
      <w:pPr>
        <w:ind w:firstLine="321" w:firstLineChars="1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14:textFill>
            <w14:solidFill>
              <w14:schemeClr w14:val="tx1"/>
            </w14:solidFill>
          </w14:textFill>
        </w:rPr>
        <w:t>）客服服务</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当您需要直接联系客服热线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0898-96588</w:t>
      </w:r>
      <w:r>
        <w:rPr>
          <w:rFonts w:hint="eastAsia" w:ascii="仿宋_GB2312" w:hAnsi="仿宋_GB2312" w:eastAsia="仿宋_GB2312" w:cs="仿宋_GB2312"/>
          <w:b/>
          <w:bCs/>
          <w:color w:val="000000" w:themeColor="text1"/>
          <w:sz w:val="32"/>
          <w:szCs w:val="32"/>
          <w14:textFill>
            <w14:solidFill>
              <w14:schemeClr w14:val="tx1"/>
            </w14:solidFill>
          </w14:textFill>
        </w:rPr>
        <w:t>或商户售后服务热线时，需要您授权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获取您的拨打电话权限。</w:t>
      </w:r>
    </w:p>
    <w:p>
      <w:pPr>
        <w:ind w:firstLine="321" w:firstLineChars="1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）搜索</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您可以通过搜索来精准地找到您所需要的商品或服务。我行会保留您的搜索内容以方便您重复输入或为您展示与您搜索内容相关联的商品。请您注意，您的搜索关键词信息无法单独识别您的身份，不属于您的个人信息，我行有权以任何的目的对其进行使用；只有当您的搜索关键词信息与您的其他信息相互结合使用并可以识别您的身份时，则在结合使用期间，我行会将您的搜索关键词信息作为您的个人信息，与您的搜索历史记录一同按照本隐私政策对其进行处理与保护。</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（十三）系统权限说明</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您在使用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HAI生活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对应服务时，可能需要调用或使用您的系统权限用于收集和使用您的个人信息。当您使用服务之前，您可以选择是否授权我行开通以下权限：</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1.电话状态权限：用于获取您的设备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拨打商户电话</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。若您选择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不使用</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此权限，不影响您使用HAI生活提供的其它功能。</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2.存储权限：用于读取或缓存您在使用HAI生活过程中所需的文本、图像内容。若您选择不开启此权限，您将无法登录HAI生活,但这不影响您使用未登录情况下HAI生活的可用功能。</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3.摄像头权限及相册权限：用于识别二维码、身份证识别、人脸识别、拍照、截图反馈等功能。若您选择不开启此权限，您将无法使用与实时拍摄或图片上传相关的特定功能,但这不影响您使用HAI生活提供的其它功能。</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.位置信息权限：用于获取您所在的地理位置，以便识别欺诈风险、展现本地资讯与服务，如商户展示与排序、本地内容资讯展示、饭票业务、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附件优惠推荐</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等。若您选择不开启此权限，上述功能可能无法正常使用。您也可以在HAI生活页面手动设置城市信息。</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.网络权限：用于与服务端进行通讯。若您选择不开启此权限，HAI生活所有功能无法使用。</w:t>
      </w:r>
    </w:p>
    <w:p>
      <w:pPr>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上述功能可能需要您在您的设备中向我行开启您的电话状态、存储、摄像头、相册、位置信息、网络，以实现这些功能所涉及的信息收集和使用。请您注意，您开启这些权限即代表您授权我行可以收集和使用这些信息，如您取消这些授权，则我行将不再继续收集和使用您的这些信息，但同时也无法为您提供上述与这些授权所对应的功能。</w:t>
      </w:r>
    </w:p>
    <w:p>
      <w:pPr>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）第三方SDK信息收集</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当您使用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HAI生活</w:t>
      </w:r>
      <w:r>
        <w:rPr>
          <w:rFonts w:hint="eastAsia" w:ascii="仿宋_GB2312" w:hAnsi="仿宋_GB2312" w:eastAsia="仿宋_GB2312" w:cs="仿宋_GB2312"/>
          <w:color w:val="000000" w:themeColor="text1"/>
          <w:sz w:val="32"/>
          <w:szCs w:val="32"/>
          <w14:textFill>
            <w14:solidFill>
              <w14:schemeClr w14:val="tx1"/>
            </w14:solidFill>
          </w14:textFill>
        </w:rPr>
        <w:t>的功能或服务时，在某些特定使用场景下，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会使用具有相应业务资质及能力的第三方服务商提供的软件服务工具包（简称“SDK”）来为您提供服务，这些SDK会收集和使用您的个人信息，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我行</w:t>
      </w:r>
      <w:r>
        <w:rPr>
          <w:rFonts w:hint="eastAsia" w:ascii="仿宋_GB2312" w:hAnsi="仿宋_GB2312" w:eastAsia="仿宋_GB2312" w:cs="仿宋_GB2312"/>
          <w:b/>
          <w:bCs/>
          <w:color w:val="000000" w:themeColor="text1"/>
          <w:sz w:val="32"/>
          <w:szCs w:val="32"/>
          <w14:textFill>
            <w14:solidFill>
              <w14:schemeClr w14:val="tx1"/>
            </w14:solidFill>
          </w14:textFill>
        </w:rPr>
        <w:t>会在您授权同意后获取。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我行</w:t>
      </w:r>
      <w:r>
        <w:rPr>
          <w:rFonts w:hint="eastAsia" w:ascii="仿宋_GB2312" w:hAnsi="仿宋_GB2312" w:eastAsia="仿宋_GB2312" w:cs="仿宋_GB2312"/>
          <w:color w:val="000000" w:themeColor="text1"/>
          <w:sz w:val="32"/>
          <w:szCs w:val="32"/>
          <w14:textFill>
            <w14:solidFill>
              <w14:schemeClr w14:val="tx1"/>
            </w14:solidFill>
          </w14:textFill>
        </w:rPr>
        <w:t>会对SDK或其他类似的应用程序进行严格的安全检测，并要求第三方服务厂商采取严格的数据保护措施，切实保障您的合法权限。这些SDK具体包括以下几种：</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1、百度地图、定位</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SKD类型：工具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公司名称：百度</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业务场景：用于获取位置信息、在地图中查看具体位置</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2、zxing二维码扫描</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公司名称：google</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业务场景：用于用户扫码支付</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3、gson数据解析</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公司名称：google</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业务场景：用于网络请求解析json数据</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bookmarkStart w:id="1" w:name="_GoBack"/>
      <w:bookmarkEnd w:id="1"/>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14:textFill>
            <w14:solidFill>
              <w14:schemeClr w14:val="tx1"/>
            </w14:solidFill>
          </w14:textFill>
        </w:rPr>
        <w:t>、picasso</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公司名称：Square公司</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内需要加载网络图片</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、okgo网络请求框架</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公司名称：无</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内网络请求</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、Java-WebSocket长链接</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公司名称：无</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内服务端通知前端自动刷新付款二维码</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val="zh-CN"/>
          <w14:textFill>
            <w14:solidFill>
              <w14:schemeClr w14:val="tx1"/>
            </w14:solidFill>
          </w14:textFill>
        </w:rPr>
        <w:t>微信分享</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w:t>
      </w:r>
      <w:r>
        <w:rPr>
          <w:rFonts w:hint="eastAsia" w:ascii="仿宋_GB2312" w:hAnsi="仿宋_GB2312" w:eastAsia="仿宋_GB2312" w:cs="仿宋_GB2312"/>
          <w:b/>
          <w:bCs/>
          <w:color w:val="000000" w:themeColor="text1"/>
          <w:sz w:val="32"/>
          <w:szCs w:val="32"/>
          <w:lang w:val="zh-CN"/>
          <w14:textFill>
            <w14:solidFill>
              <w14:schemeClr w14:val="tx1"/>
            </w14:solidFill>
          </w14:textFill>
        </w:rPr>
        <w:t>腾讯</w:t>
      </w:r>
    </w:p>
    <w:p>
      <w:pPr>
        <w:ind w:firstLine="643" w:firstLineChars="200"/>
        <w:rPr>
          <w:rFonts w:hint="eastAsia" w:ascii="仿宋_GB2312" w:hAnsi="仿宋_GB2312" w:eastAsia="仿宋_GB2312" w:cs="仿宋_GB2312"/>
          <w:b/>
          <w:bCs/>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w:t>
      </w:r>
      <w:r>
        <w:rPr>
          <w:rFonts w:hint="eastAsia" w:ascii="仿宋_GB2312" w:hAnsi="仿宋_GB2312" w:eastAsia="仿宋_GB2312" w:cs="仿宋_GB2312"/>
          <w:b/>
          <w:bCs/>
          <w:color w:val="000000" w:themeColor="text1"/>
          <w:sz w:val="32"/>
          <w:szCs w:val="32"/>
          <w:lang w:val="zh-CN"/>
          <w14:textFill>
            <w14:solidFill>
              <w14:schemeClr w14:val="tx1"/>
            </w14:solidFill>
          </w14:textFill>
        </w:rPr>
        <w:t>用于APP内容分享到微信</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color w:val="000000" w:themeColor="text1"/>
          <w:sz w:val="32"/>
          <w:szCs w:val="32"/>
          <w14:textFill>
            <w14:solidFill>
              <w14:schemeClr w14:val="tx1"/>
            </w14:solidFill>
          </w14:textFill>
        </w:rPr>
        <w:t>、sdkproject银行卡、身份证扫描</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重庆中科云从科技有限公司</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内扫描银行卡、扫描身份证功能</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z w:val="32"/>
          <w:szCs w:val="32"/>
          <w14:textFill>
            <w14:solidFill>
              <w14:schemeClr w14:val="tx1"/>
            </w14:solidFill>
          </w14:textFill>
        </w:rPr>
        <w:t>、libammsdk微信支付</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SDK类型：工具</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公司名称：腾讯</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支付时选择微信支付</w:t>
      </w:r>
    </w:p>
    <w:p>
      <w:pPr>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bCs/>
          <w:color w:val="000000" w:themeColor="text1"/>
          <w:sz w:val="32"/>
          <w:szCs w:val="32"/>
          <w14:textFill>
            <w14:solidFill>
              <w14:schemeClr w14:val="tx1"/>
            </w14:solidFill>
          </w14:textFill>
        </w:rPr>
        <w:t>、passguard密码控件</w:t>
      </w:r>
    </w:p>
    <w:p>
      <w:pPr>
        <w:ind w:firstLine="643" w:firstLine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SDK类型：安全</w:t>
      </w:r>
    </w:p>
    <w:p>
      <w:pPr>
        <w:ind w:firstLine="643" w:firstLine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公司名称：微通新成</w:t>
      </w:r>
    </w:p>
    <w:p>
      <w:pPr>
        <w:ind w:firstLine="643" w:firstLineChars="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业务场景：用于</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APP</w:t>
      </w:r>
      <w:r>
        <w:rPr>
          <w:rFonts w:hint="eastAsia" w:ascii="仿宋_GB2312" w:hAnsi="仿宋_GB2312" w:eastAsia="仿宋_GB2312" w:cs="仿宋_GB2312"/>
          <w:b/>
          <w:bCs/>
          <w:color w:val="000000" w:themeColor="text1"/>
          <w:sz w:val="32"/>
          <w:szCs w:val="32"/>
          <w14:textFill>
            <w14:solidFill>
              <w14:schemeClr w14:val="tx1"/>
            </w14:solidFill>
          </w14:textFill>
        </w:rPr>
        <w:t>支付时输入支付密码保证信息安全</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eastAsia="zh-CN"/>
        </w:rPr>
        <w:t>我行</w:t>
      </w:r>
      <w:r>
        <w:rPr>
          <w:rFonts w:hint="eastAsia" w:ascii="黑体" w:hAnsi="黑体" w:eastAsia="黑体" w:cs="黑体"/>
          <w:color w:val="auto"/>
          <w:sz w:val="32"/>
          <w:szCs w:val="32"/>
        </w:rPr>
        <w:t>如何使用Cookie和同类技术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为确保正常运转，</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会在您的计算机或移动设备上存储名为Cookie的小数据文件</w:t>
      </w:r>
      <w:r>
        <w:rPr>
          <w:rFonts w:hint="eastAsia" w:ascii="仿宋_GB2312" w:hAnsi="仿宋_GB2312" w:eastAsia="仿宋_GB2312" w:cs="仿宋_GB2312"/>
          <w:b/>
          <w:bCs/>
          <w:color w:val="auto"/>
          <w:sz w:val="32"/>
          <w:szCs w:val="32"/>
        </w:rPr>
        <w:t>。Cookie通常包含标识符、站点名称以及一些号码和字符。</w:t>
      </w:r>
      <w:r>
        <w:rPr>
          <w:rFonts w:hint="eastAsia" w:ascii="仿宋_GB2312" w:hAnsi="仿宋_GB2312" w:eastAsia="仿宋_GB2312" w:cs="仿宋_GB2312"/>
          <w:color w:val="auto"/>
          <w:sz w:val="32"/>
          <w:szCs w:val="32"/>
        </w:rPr>
        <w:t>借助于Cookie，网站能够存储您的偏好数据。</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不会将Cookie用于本政策所述目的之外的任何用途。您可根据自己的偏好管理或删除Cookie。您可以清除计算机上保存的所有Cookie，大部分网络浏览器都设有阻止Cookie的功能。但如果您这么做，则需要在每一次访问</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的网站时更改用户设置。</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我行</w:t>
      </w:r>
      <w:r>
        <w:rPr>
          <w:rFonts w:hint="eastAsia" w:ascii="黑体" w:hAnsi="黑体" w:eastAsia="黑体" w:cs="黑体"/>
          <w:color w:val="auto"/>
          <w:sz w:val="32"/>
          <w:szCs w:val="32"/>
        </w:rPr>
        <w:t>如何存储和保护您的个人信息</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行在中华人民共和国境内收集和产生的个人将存储在中华人民共和国境内，我行所收集的个人信息不涉及数据出境的情况。我行仅在本政策所述目的所必需期间和法律法规及监管规定的时限内保存您的个人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b/>
          <w:bCs/>
          <w:color w:val="auto"/>
          <w:sz w:val="32"/>
          <w:szCs w:val="32"/>
          <w:lang w:val="en-US" w:eastAsia="zh-CN"/>
        </w:rPr>
        <w:t>如我行因经营不善或其他原因出现停止运营的情况，我行会立即停止对您个人信息的收集，</w:t>
      </w:r>
      <w:r>
        <w:rPr>
          <w:rFonts w:hint="eastAsia" w:ascii="仿宋_GB2312" w:hAnsi="仿宋_GB2312" w:eastAsia="仿宋_GB2312" w:cs="仿宋_GB2312"/>
          <w:color w:val="auto"/>
          <w:sz w:val="32"/>
          <w:szCs w:val="32"/>
          <w:lang w:val="en-US" w:eastAsia="zh-CN"/>
        </w:rPr>
        <w:t>根据国家法律法规的规定处理已收集的个人信息。我行会将此情况在官网上进行公告或者以电话、邮件等其他合理方式逐一传达到各</w:t>
      </w:r>
      <w:r>
        <w:rPr>
          <w:rFonts w:hint="eastAsia" w:ascii="仿宋_GB2312" w:hAnsi="仿宋_GB2312" w:eastAsia="仿宋_GB2312" w:cs="仿宋_GB2312"/>
          <w:kern w:val="2"/>
          <w:sz w:val="32"/>
          <w:szCs w:val="32"/>
          <w:lang w:val="en-US" w:eastAsia="zh-CN" w:bidi="ar"/>
        </w:rPr>
        <w:t>个客户。</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b/>
          <w:bCs/>
          <w:color w:val="auto"/>
          <w:sz w:val="32"/>
          <w:szCs w:val="32"/>
          <w:lang w:eastAsia="zh-CN"/>
        </w:rPr>
        <w:t>为保障您的信息安全，我行致力于使用各种安全技术及配套的管理体系来尽量降低您的信息被泄露、毁损、误用、非授权访问、非授权披露和更改的风险。</w:t>
      </w:r>
      <w:r>
        <w:rPr>
          <w:rFonts w:hint="eastAsia" w:ascii="仿宋_GB2312" w:hAnsi="仿宋_GB2312" w:eastAsia="仿宋_GB2312" w:cs="仿宋_GB2312"/>
          <w:color w:val="auto"/>
          <w:sz w:val="32"/>
          <w:szCs w:val="32"/>
          <w:lang w:eastAsia="zh-CN"/>
        </w:rPr>
        <w:t>例如：通过网络安全层软件（SSL）进行加密传输、信息加密存储、严格限制数据中心的访问、使用专用网络通道及网络代理。同时我行设立了相关内控制度，对可能接触到您的信息的工作人员采取最小够用授权原则；对工作人员处理您的信息的行为进行系统监控，不断对工作人员培训相关法律法规及隐私安全准则和安全意识强化宣导。</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b/>
          <w:bCs/>
          <w:color w:val="auto"/>
          <w:sz w:val="32"/>
          <w:szCs w:val="32"/>
          <w:lang w:eastAsia="zh-CN"/>
        </w:rPr>
        <w:t>我行会定期组织内部相关人员进行应急响应培训和应急演练，使其掌握岗位职责和应急处置策略和规程。</w:t>
      </w:r>
      <w:r>
        <w:rPr>
          <w:rFonts w:hint="eastAsia" w:ascii="仿宋_GB2312" w:hAnsi="仿宋_GB2312" w:eastAsia="仿宋_GB2312" w:cs="仿宋_GB2312"/>
          <w:color w:val="auto"/>
          <w:sz w:val="32"/>
          <w:szCs w:val="32"/>
          <w:lang w:eastAsia="zh-CN"/>
        </w:rPr>
        <w:t>在不幸发生个人信息安全事件后，我行将按照法律法规的要求，及时向您告知：安全事件的基本情况和可能的影响、我行已采取或将要采取的处置措施、您可自主防范和降低风险的建议、对您的补救措施等。我行将及时将事件相关情况以APP推送通知、发送邮件/短消息等方式（我行将根据实际情况选择一种或多种方式））告知您，难以逐一告知个人信息主体时，我行会采取合理、有效的方式发布公告。同时，我行还将按照监管部门要求，主动上报个人信息安全事件的处置情况。若您的合法权益受损，我行将承担相应的法律责任。</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b/>
          <w:bCs/>
          <w:color w:val="auto"/>
          <w:sz w:val="32"/>
          <w:szCs w:val="32"/>
          <w:lang w:eastAsia="zh-CN"/>
        </w:rPr>
        <w:t>您知悉并同意，您接入HAI生活所用的系统和通讯网络，有可能因我行可控范围外的因素而出现问题。</w:t>
      </w:r>
      <w:r>
        <w:rPr>
          <w:rFonts w:hint="eastAsia" w:ascii="仿宋_GB2312" w:hAnsi="仿宋_GB2312" w:eastAsia="仿宋_GB2312" w:cs="仿宋_GB2312"/>
          <w:color w:val="auto"/>
          <w:sz w:val="32"/>
          <w:szCs w:val="32"/>
          <w:lang w:eastAsia="zh-CN"/>
        </w:rPr>
        <w:t>因此，我行强烈建议您采取积极措施保护个人信息的安全，包括但不限于使用复杂密码、定期修改密码、不将自己的账号密码及相关个人信息透露给他人。请您务必妥善保管好您的HAI生活登录名及其他身份要素。您在使用HAI生活时，我行会通过您的登录名及其他身份要素来识别您的身份。一旦您泄漏了前述信息，您可能会蒙受损失，并可能产生对您不利的法律后果。如您发现HAI生活登录名及/或其他身份要素可能或已经泄露时，请您立即和我行取得联系，以便我行及时采取相应措施以避免或降低相关损失。</w:t>
      </w:r>
    </w:p>
    <w:p>
      <w:pPr>
        <w:numPr>
          <w:ilvl w:val="0"/>
          <w:numId w:val="0"/>
        </w:numPr>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b/>
          <w:bCs/>
          <w:color w:val="auto"/>
          <w:sz w:val="32"/>
          <w:szCs w:val="32"/>
          <w:lang w:eastAsia="zh-CN"/>
        </w:rPr>
        <w:t>您知悉并同意，尽管已经采取了上述合理有效措施，并已经遵守了相关法律规定要求的标准，由于技术的限制以及可能存在的各种恶意手段，在互联网行业，即便竭尽所能加强安全措施，也不可能始终保证信息百分之百的安全，我行将尽力确保您提供给我行的个人信息的安全性。</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b/>
          <w:bCs/>
          <w:color w:val="auto"/>
          <w:sz w:val="32"/>
          <w:szCs w:val="32"/>
          <w:lang w:eastAsia="zh-CN"/>
        </w:rPr>
        <w:t>您一旦离开HAI生活，浏览或使用其他网站、服务及内容资源，我行将没有能力和直接义务保护您在HAI生活之外的软件、网站提交的任何个人信息，无论您登录、浏览或使用上述软件、网站是否基于HAI生活上的链接或引导。</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b/>
          <w:bCs/>
          <w:color w:val="auto"/>
          <w:sz w:val="32"/>
          <w:szCs w:val="32"/>
          <w:lang w:eastAsia="zh-CN"/>
        </w:rPr>
        <w:t>在您终止使用HAI生活后，我行会停止对您的信息的收集和使用，法律法规或监管部门另有规定的除外。</w:t>
      </w:r>
      <w:r>
        <w:rPr>
          <w:rFonts w:hint="eastAsia" w:ascii="仿宋_GB2312" w:hAnsi="仿宋_GB2312" w:eastAsia="仿宋_GB2312" w:cs="仿宋_GB2312"/>
          <w:color w:val="auto"/>
          <w:sz w:val="32"/>
          <w:szCs w:val="32"/>
          <w:lang w:eastAsia="zh-CN"/>
        </w:rPr>
        <w:t>如我行停止运营，我行将及时停止收集您个人信息的活动，将停止运营的通知以逐一送达或公告的形式通知您，并对所持有的您的个人信息进行删除或匿名化处理，法律法规或监管部门另有规定的除外。</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000000" w:themeColor="text1"/>
          <w:sz w:val="32"/>
          <w:szCs w:val="32"/>
          <w:lang w:eastAsia="zh-CN"/>
          <w14:textFill>
            <w14:solidFill>
              <w14:schemeClr w14:val="tx1"/>
            </w14:solidFill>
          </w14:textFill>
        </w:rPr>
        <w:t>我行</w:t>
      </w:r>
      <w:r>
        <w:rPr>
          <w:rFonts w:hint="eastAsia" w:ascii="黑体" w:hAnsi="黑体" w:eastAsia="黑体" w:cs="黑体"/>
          <w:color w:val="000000" w:themeColor="text1"/>
          <w:sz w:val="32"/>
          <w:szCs w:val="32"/>
          <w14:textFill>
            <w14:solidFill>
              <w14:schemeClr w14:val="tx1"/>
            </w14:solidFill>
          </w14:textFill>
        </w:rPr>
        <w:t>如何使用您的个人信息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（一）为了遵守国家法律法规及监管要求，以及向您提供服务及提升服务质量，或保障您的账户和资金安全，我行会在以下情形中使用您的信息：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1.我行会根据本政策的约定并为</w:t>
      </w:r>
      <w:r>
        <w:rPr>
          <w:rFonts w:hint="eastAsia" w:ascii="仿宋_GB2312" w:hAnsi="仿宋_GB2312" w:eastAsia="仿宋_GB2312" w:cs="仿宋_GB2312"/>
          <w:b/>
          <w:bCs/>
          <w:color w:val="auto"/>
          <w:sz w:val="32"/>
          <w:szCs w:val="32"/>
          <w:lang w:eastAsia="zh-CN"/>
        </w:rPr>
        <w:t>实现我行的产品与/或服务功能</w:t>
      </w:r>
      <w:r>
        <w:rPr>
          <w:rFonts w:hint="eastAsia" w:ascii="仿宋_GB2312" w:hAnsi="仿宋_GB2312" w:eastAsia="仿宋_GB2312" w:cs="仿宋_GB2312"/>
          <w:color w:val="auto"/>
          <w:sz w:val="32"/>
          <w:szCs w:val="32"/>
          <w:lang w:eastAsia="zh-CN"/>
        </w:rPr>
        <w:t>对所收集的个人信息进行使用；</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2.为了</w:t>
      </w:r>
      <w:r>
        <w:rPr>
          <w:rFonts w:hint="eastAsia" w:ascii="仿宋_GB2312" w:hAnsi="仿宋_GB2312" w:eastAsia="仿宋_GB2312" w:cs="仿宋_GB2312"/>
          <w:b/>
          <w:bCs/>
          <w:color w:val="auto"/>
          <w:sz w:val="32"/>
          <w:szCs w:val="32"/>
          <w:lang w:eastAsia="zh-CN"/>
        </w:rPr>
        <w:t>使您知晓使用HAI生活的状态</w:t>
      </w:r>
      <w:r>
        <w:rPr>
          <w:rFonts w:hint="eastAsia" w:ascii="仿宋_GB2312" w:hAnsi="仿宋_GB2312" w:eastAsia="仿宋_GB2312" w:cs="仿宋_GB2312"/>
          <w:color w:val="auto"/>
          <w:sz w:val="32"/>
          <w:szCs w:val="32"/>
          <w:lang w:eastAsia="zh-CN"/>
        </w:rPr>
        <w:t>，我行会向您发送提醒。您可以通过手机系统设置中的通知设置，关闭提醒。也可以通过通知设置重新开启提醒；</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3.为了</w:t>
      </w:r>
      <w:r>
        <w:rPr>
          <w:rFonts w:hint="eastAsia" w:ascii="仿宋_GB2312" w:hAnsi="仿宋_GB2312" w:eastAsia="仿宋_GB2312" w:cs="仿宋_GB2312"/>
          <w:b/>
          <w:bCs/>
          <w:color w:val="auto"/>
          <w:sz w:val="32"/>
          <w:szCs w:val="32"/>
          <w:lang w:eastAsia="zh-CN"/>
        </w:rPr>
        <w:t>保障服务的稳定性与安全性</w:t>
      </w:r>
      <w:r>
        <w:rPr>
          <w:rFonts w:hint="eastAsia" w:ascii="仿宋_GB2312" w:hAnsi="仿宋_GB2312" w:eastAsia="仿宋_GB2312" w:cs="仿宋_GB2312"/>
          <w:color w:val="auto"/>
          <w:sz w:val="32"/>
          <w:szCs w:val="32"/>
          <w:lang w:eastAsia="zh-CN"/>
        </w:rPr>
        <w:t>，我行会将您的信息用于身份验证、安全防范、诈骗监测、预防或禁止非法活动、降低风险、存档和备份用途；</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b/>
          <w:bCs/>
          <w:color w:val="auto"/>
          <w:sz w:val="32"/>
          <w:szCs w:val="32"/>
          <w:lang w:eastAsia="zh-CN"/>
        </w:rPr>
        <w:t>根据法律法规或监管要求向相关部门进行报告</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b/>
          <w:bCs/>
          <w:color w:val="auto"/>
          <w:sz w:val="32"/>
          <w:szCs w:val="32"/>
          <w:lang w:eastAsia="zh-CN"/>
        </w:rPr>
        <w:t>邀请您参与我行产品或服务有关的客户调研</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6.我行会对您的信息进行综合统计、分析加工，以便</w:t>
      </w:r>
      <w:r>
        <w:rPr>
          <w:rFonts w:hint="eastAsia" w:ascii="仿宋_GB2312" w:hAnsi="仿宋_GB2312" w:eastAsia="仿宋_GB2312" w:cs="仿宋_GB2312"/>
          <w:b/>
          <w:bCs/>
          <w:color w:val="auto"/>
          <w:sz w:val="32"/>
          <w:szCs w:val="32"/>
          <w:lang w:eastAsia="zh-CN"/>
        </w:rPr>
        <w:t>为您提供更加准确、个性、流畅及便捷的服务，或帮助我行评估、改善或设计产品、服务及运营活动等</w:t>
      </w:r>
      <w:r>
        <w:rPr>
          <w:rFonts w:hint="eastAsia" w:ascii="仿宋_GB2312" w:hAnsi="仿宋_GB2312" w:eastAsia="仿宋_GB2312" w:cs="仿宋_GB2312"/>
          <w:color w:val="auto"/>
          <w:sz w:val="32"/>
          <w:szCs w:val="32"/>
          <w:lang w:eastAsia="zh-CN"/>
        </w:rPr>
        <w:t>。我行可能根据前述信息向您提供营销活动通知、商业性电子信息或您可能感兴趣的广告，如您不希望接收此类信息，您可按照我行提示的方法选择退订；</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7.在收集您的个人信息后，</w:t>
      </w:r>
      <w:r>
        <w:rPr>
          <w:rFonts w:hint="eastAsia" w:ascii="仿宋_GB2312" w:hAnsi="仿宋_GB2312" w:eastAsia="仿宋_GB2312" w:cs="仿宋_GB2312"/>
          <w:b/>
          <w:bCs/>
          <w:color w:val="auto"/>
          <w:sz w:val="32"/>
          <w:szCs w:val="32"/>
          <w:lang w:eastAsia="zh-CN"/>
        </w:rPr>
        <w:t>我行在通过技术手段对您的信息数据进行去标识化处理后，有权在不经您同意的情况下直接使用，有权对用户数据库进行分析并予以商业化的利用。该等去标识化的信息将无法识别信息主体</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w:t>
      </w:r>
      <w:r>
        <w:rPr>
          <w:rFonts w:hint="eastAsia" w:ascii="仿宋_GB2312" w:hAnsi="仿宋_GB2312" w:eastAsia="仿宋_GB2312" w:cs="仿宋_GB2312"/>
          <w:b/>
          <w:bCs/>
          <w:color w:val="auto"/>
          <w:sz w:val="32"/>
          <w:szCs w:val="32"/>
          <w:lang w:eastAsia="zh-CN"/>
        </w:rPr>
        <w:t>我行会对我行的产品与/或服务使用情况进行统计，并可能会与公众或第三方共享这些统计信息，以展示我行的产品与/或服务的整体使用趋势。</w:t>
      </w:r>
      <w:r>
        <w:rPr>
          <w:rFonts w:hint="eastAsia" w:ascii="仿宋_GB2312" w:hAnsi="仿宋_GB2312" w:eastAsia="仿宋_GB2312" w:cs="仿宋_GB2312"/>
          <w:color w:val="auto"/>
          <w:sz w:val="32"/>
          <w:szCs w:val="32"/>
          <w:lang w:eastAsia="zh-CN"/>
        </w:rPr>
        <w:t>但这些统计信息不包含您的任何身份识别信息；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9.当我行公开披露您的个人信息时，我行会</w:t>
      </w:r>
      <w:r>
        <w:rPr>
          <w:rFonts w:hint="eastAsia" w:ascii="仿宋_GB2312" w:hAnsi="仿宋_GB2312" w:eastAsia="仿宋_GB2312" w:cs="仿宋_GB2312"/>
          <w:b/>
          <w:bCs/>
          <w:color w:val="auto"/>
          <w:sz w:val="32"/>
          <w:szCs w:val="32"/>
          <w:lang w:eastAsia="zh-CN"/>
        </w:rPr>
        <w:t>采用包括内容替换、匿名化处理方式对您的信息进行脱敏</w:t>
      </w:r>
      <w:r>
        <w:rPr>
          <w:rFonts w:hint="eastAsia" w:ascii="仿宋_GB2312" w:hAnsi="仿宋_GB2312" w:eastAsia="仿宋_GB2312" w:cs="仿宋_GB2312"/>
          <w:color w:val="auto"/>
          <w:sz w:val="32"/>
          <w:szCs w:val="32"/>
          <w:lang w:eastAsia="zh-CN"/>
        </w:rPr>
        <w:t>，以保护您的信息安全。</w:t>
      </w:r>
    </w:p>
    <w:p>
      <w:pPr>
        <w:numPr>
          <w:ilvl w:val="0"/>
          <w:numId w:val="0"/>
        </w:num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（二）当我行要将信息用于本政策未载明的其他用途时，会按照法律法规及国家标准的要求以确认协议、具体场景下的文案确认动作等形式再次征求您的同意。</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我</w:t>
      </w:r>
      <w:r>
        <w:rPr>
          <w:rFonts w:hint="eastAsia" w:ascii="黑体" w:hAnsi="黑体" w:eastAsia="黑体" w:cs="黑体"/>
          <w:color w:val="auto"/>
          <w:sz w:val="32"/>
          <w:szCs w:val="32"/>
          <w:lang w:val="en-US" w:eastAsia="zh-CN"/>
        </w:rPr>
        <w:t>行</w:t>
      </w:r>
      <w:r>
        <w:rPr>
          <w:rFonts w:hint="eastAsia" w:ascii="黑体" w:hAnsi="黑体" w:eastAsia="黑体" w:cs="黑体"/>
          <w:color w:val="auto"/>
          <w:sz w:val="32"/>
          <w:szCs w:val="32"/>
          <w:lang w:eastAsia="zh-CN"/>
        </w:rPr>
        <w:t>如何对外提供您的个人信息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（一）共享</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1.共享原则</w:t>
      </w:r>
    </w:p>
    <w:p>
      <w:pPr>
        <w:numPr>
          <w:ilvl w:val="0"/>
          <w:numId w:val="0"/>
        </w:numPr>
        <w:ind w:firstLine="640"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我行承诺对您的信息进行保密。除法律法规及监管部门另有规定外，我行仅在以下情形中与第三方共享您的信息，第三方包括但不限于我行的关联公司、合作金融机构以及其他合作伙伴。</w:t>
      </w:r>
      <w:r>
        <w:rPr>
          <w:rFonts w:hint="eastAsia" w:ascii="仿宋_GB2312" w:hAnsi="仿宋_GB2312" w:eastAsia="仿宋_GB2312" w:cs="仿宋_GB2312"/>
          <w:b/>
          <w:bCs/>
          <w:color w:val="auto"/>
          <w:sz w:val="32"/>
          <w:szCs w:val="32"/>
          <w:lang w:eastAsia="zh-CN"/>
        </w:rPr>
        <w:t>在将信息提供给第三方前，我行将尽商业上合理的努力评估该第三方收集信息的合法性、正当性、必要性。我行会与第三方签订相关法律文件并要求第三方处理您的个人信息时遵守法律法规和签署的法律文件，要求第三方对您的信息采取保护措施。</w:t>
      </w:r>
    </w:p>
    <w:p>
      <w:pPr>
        <w:numPr>
          <w:ilvl w:val="0"/>
          <w:numId w:val="0"/>
        </w:numPr>
        <w:ind w:firstLine="640"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b/>
          <w:bCs/>
          <w:color w:val="auto"/>
          <w:sz w:val="32"/>
          <w:szCs w:val="32"/>
          <w:lang w:eastAsia="zh-CN"/>
        </w:rPr>
        <w:t>为了让您完成交易、实现交易目的，我行需要向您的交易相对方提供交易号与相关支付信息，同时您的交易相对方可在付款过程中或付款成功后查看您的部分注册信息；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b/>
          <w:bCs/>
          <w:color w:val="auto"/>
          <w:sz w:val="32"/>
          <w:szCs w:val="32"/>
          <w:lang w:eastAsia="zh-CN"/>
        </w:rPr>
        <w:t>某些产品或服务由第三方提供或由我行与第三方共同提供，因此，只有共享您的信息，才能提供您需要的产品或服务。</w:t>
      </w:r>
      <w:r>
        <w:rPr>
          <w:rFonts w:hint="eastAsia" w:ascii="仿宋_GB2312" w:hAnsi="仿宋_GB2312" w:eastAsia="仿宋_GB2312" w:cs="仿宋_GB2312"/>
          <w:color w:val="auto"/>
          <w:sz w:val="32"/>
          <w:szCs w:val="32"/>
          <w:lang w:val="en-US" w:eastAsia="zh-CN"/>
        </w:rPr>
        <w:t>例</w:t>
      </w:r>
      <w:r>
        <w:rPr>
          <w:rFonts w:hint="eastAsia" w:ascii="仿宋_GB2312" w:hAnsi="仿宋_GB2312" w:eastAsia="仿宋_GB2312" w:cs="仿宋_GB2312"/>
          <w:color w:val="auto"/>
          <w:sz w:val="32"/>
          <w:szCs w:val="32"/>
          <w:lang w:eastAsia="zh-CN"/>
        </w:rPr>
        <w:t>如：您通过HAI生活进行水电煤等生活缴费时，我行需要把您填写的户号和姓名等信息提供给合作的公共事业单位，才能使您完成缴费；</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b/>
          <w:bCs/>
          <w:color w:val="auto"/>
          <w:sz w:val="32"/>
          <w:szCs w:val="32"/>
          <w:lang w:eastAsia="zh-CN"/>
        </w:rPr>
        <w:t>如您选择参与我行和第三方联合开展的抽奖、竞赛或类似推广活动，我行与其共享活动过程中产生的、为完成活动所必要的信息，以便第三方能及时向您发放奖品或为您提供服务</w:t>
      </w:r>
      <w:r>
        <w:rPr>
          <w:rFonts w:hint="eastAsia" w:ascii="仿宋_GB2312" w:hAnsi="仿宋_GB2312" w:eastAsia="仿宋_GB2312" w:cs="仿宋_GB2312"/>
          <w:color w:val="auto"/>
          <w:sz w:val="32"/>
          <w:szCs w:val="32"/>
          <w:lang w:eastAsia="zh-CN"/>
        </w:rPr>
        <w:t>，我行会依据法律法规或国家标准的要求，在活动规则页面或通过其他途径向您明确告知需要向第三方提供何种个人信息；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b/>
          <w:bCs/>
          <w:color w:val="auto"/>
          <w:sz w:val="32"/>
          <w:szCs w:val="32"/>
          <w:lang w:eastAsia="zh-CN"/>
        </w:rPr>
        <w:t>事先获得您明确同意的情况下，我行会在法律法规允许且不违背公序良俗的范围内，依据您的授权范围与第三方共享您的信息。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2.其他用户查询</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为确保您正常行使对HAI生活内容文章与HAI生活购买商品的评论权利，您在发表评论后，他人可看到您账户对应的昵称、头像。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3.第三方登录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当您使用HAI生活登录名登录第三方网站或APP时，请您务必仔细阅读第三方的用户服务协议或隐私政策，我行会依据您与第三方的约定，将您的部分信息提供给第三方。</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4.投诉处理</w:t>
      </w:r>
    </w:p>
    <w:p>
      <w:pPr>
        <w:numPr>
          <w:ilvl w:val="0"/>
          <w:numId w:val="0"/>
        </w:num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当您投诉商城商户或其他业务时，为了保护您及他人的合法权益，我行会将您的姓名及有效证件号码、联系方式、投诉相关内容提供给消费者权益保护部门及监管机关，以便及时解决投诉纠纷，但法律法规明确禁止提供的除外。</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5.实名认证</w:t>
      </w:r>
    </w:p>
    <w:p>
      <w:pPr>
        <w:numPr>
          <w:ilvl w:val="0"/>
          <w:numId w:val="0"/>
        </w:numPr>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为准确核实您的身份信息，以便为您提供服务，您同意并授权我行将您的证件信息、卡片信息、设备信息、IP地址、GPS等信息提供给中国人民银行、中国银联、公安部及其它第三方合作机构进行身份验证。</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（二）转让</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我行不会将您的个人信息转让给任何公司、组织和个人，但以下情况除外：</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1.事先获得您的明确同意；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2.根据法律法规或强制性的行政或司法要求；</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在涉及资产转让、收购、兼并、重组或破产清算时，如涉及到个人信息转让，我行会向您告知有关情况，并要求新的持有您个人信息的公司、组织继续受本政策的约束。如变更个人信息使用目的时，我行将要求该公司、组织重新取得您的明确同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（三）披露</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我行仅会在以下情况下，且采取符合业界标准的安全防护措施的前提下，才会披露您的个人信息：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1、在您明确同意的披露方式下披露您所指定的个人信息，我行会向您告知披露的目的、披露信息的类型及可能涉及的敏感信息；</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根据法律、法规的要求、强制性的行政执法或司法要求所必须提供您个人信息的情况下，我行可能会依据所要求的个人信息类型和披露方式披露您的个人信息。在符合法律法规的前提下，当我行收到上述披露信息的请求时，我行会要求必须出具与之相应的法律文件，如传票或调查函。我行坚信，对于要求我行提供的信息，应该在法律允许的范围内尽可能保持透明。我行对所有的请求都将进行慎重的审查，以确保其具备合法依据，且仅限于执法部门因特定调查目的且有合法权利获取的数据。</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）根据相关法律法规及国家标准，在以下情形中，我行可能会依法共享、转让、披露您的个人信息无需征得您的同意：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1.与国家安全、国防安全直接相关的；</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2.与公共安全、公共卫生、重大公共利益直接相关的；</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3.与犯罪侦查、起诉、审判和判决执行等直接相关的；</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4.出于维护您或其他个人的生命、财产等重大合法权益但又很难得到您本人同意的；</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5.所收集的信息是您自行向社会公开的或者是从合法公开的渠道中收集到的；</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6.法律法规规定的其他情形。</w:t>
      </w:r>
    </w:p>
    <w:p>
      <w:pPr>
        <w:ind w:firstLine="640" w:firstLineChars="200"/>
        <w:rPr>
          <w:rFonts w:hint="eastAsia" w:ascii="黑体" w:hAnsi="黑体" w:eastAsia="黑体" w:cs="黑体"/>
          <w:color w:val="FF0000"/>
          <w:sz w:val="32"/>
          <w:szCs w:val="32"/>
          <w:lang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您如何访问和管理自己的个人信息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按照中国相关的法律法规和监管规定，</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保障您对自己的个人信息行使以下权利：</w:t>
      </w:r>
    </w:p>
    <w:p>
      <w:pPr>
        <w:tabs>
          <w:tab w:val="left" w:pos="1446"/>
        </w:tabs>
        <w:ind w:left="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(一)访问、更正及更新您的个人信息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您有权通过</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门户网站、HAI生活平台等渠道访问及更正、更新您的个人信息，但法律法规另有规定的除外。您有责任及时更新您的个人信息。在您修改个人信息之前，</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会验证您的身份。</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登录HAI生活平台后，可以在“我的”中查询、修改您的账户管理，例如修改账户安全、手势登录、地址管理等；在“卡金融-客户信息”功能中管理基本信息与地址信息，在“卡金融-卡片管理”功能中增加卡片与移除卡片限额、小额免密设置等。</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(二)删除您的个人信息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在以下情形中，您可以向</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提出删除个人信息的请求：</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1.如果</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处理个人信息的行为违反了法律法规；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2.如果</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收集、使用您的个人信息，未征得您的同意；</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3.如果</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处理个人信息的行为违反了与您的约定；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4.如果您不再使用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的产品或服务或您注销了相关账号；</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5.如果</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不再为您提供产品或服务。</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决定响应您的删除请求，</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还将同时通知从</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获得您的个人信息的实体，要求其及时删除，除非法律法规另有规定或监管部门另有要求或这些实体获得您的独立授权。</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当您从</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的服务中删除信息后，</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可能不会立即在备份系统中删除相应的信息，但会在备份更新时删除这些信息。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(三)改变您授权同意的范围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每个业务功能需要一些基本的个人信息才能得以完成。对于额外收集的个人信息的收集和使用，您</w:t>
      </w:r>
      <w:r>
        <w:rPr>
          <w:rFonts w:hint="eastAsia" w:ascii="仿宋_GB2312" w:hAnsi="仿宋_GB2312" w:eastAsia="仿宋_GB2312" w:cs="仿宋_GB2312"/>
          <w:color w:val="auto"/>
          <w:sz w:val="32"/>
          <w:szCs w:val="32"/>
          <w:lang w:eastAsia="zh-CN"/>
        </w:rPr>
        <w:t>通过“我的”-&gt;“设置”-&gt;登录HAI生活账户-&gt;“</w:t>
      </w:r>
      <w:r>
        <w:rPr>
          <w:rFonts w:hint="eastAsia" w:ascii="仿宋_GB2312" w:hAnsi="仿宋_GB2312" w:eastAsia="仿宋_GB2312" w:cs="仿宋_GB2312"/>
          <w:color w:val="auto"/>
          <w:sz w:val="32"/>
          <w:szCs w:val="32"/>
          <w:lang w:val="en-US" w:eastAsia="zh-CN"/>
        </w:rPr>
        <w:t>权限撤回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前往手机</w:t>
      </w:r>
      <w:r>
        <w:rPr>
          <w:rFonts w:hint="eastAsia" w:ascii="仿宋_GB2312" w:hAnsi="仿宋_GB2312" w:eastAsia="仿宋_GB2312" w:cs="仿宋_GB2312"/>
          <w:color w:val="auto"/>
          <w:sz w:val="32"/>
          <w:szCs w:val="32"/>
          <w:lang w:eastAsia="zh-CN"/>
        </w:rPr>
        <w:t>自助</w:t>
      </w:r>
      <w:r>
        <w:rPr>
          <w:rFonts w:hint="eastAsia" w:ascii="仿宋_GB2312" w:hAnsi="仿宋_GB2312" w:eastAsia="仿宋_GB2312" w:cs="仿宋_GB2312"/>
          <w:sz w:val="32"/>
          <w:szCs w:val="32"/>
          <w:lang w:val="en-US" w:eastAsia="zh-CN"/>
        </w:rPr>
        <w:t>系统自身权限设置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根据手机的不同品牌和型号，通过</w:t>
      </w:r>
      <w:r>
        <w:rPr>
          <w:rFonts w:hint="eastAsia" w:ascii="仿宋_GB2312" w:hAnsi="仿宋_GB2312" w:eastAsia="仿宋_GB2312" w:cs="仿宋_GB2312"/>
          <w:sz w:val="32"/>
          <w:szCs w:val="32"/>
          <w:lang w:val="en-US" w:eastAsia="zh-CN"/>
        </w:rPr>
        <w:t>系统自身权限设置</w:t>
      </w:r>
      <w:r>
        <w:rPr>
          <w:rFonts w:hint="eastAsia" w:ascii="仿宋_GB2312" w:hAnsi="仿宋_GB2312" w:eastAsia="仿宋_GB2312" w:cs="仿宋_GB2312"/>
          <w:color w:val="auto"/>
          <w:sz w:val="32"/>
          <w:szCs w:val="32"/>
        </w:rPr>
        <w:t xml:space="preserve">开通或关闭位置服务权限、读取联系人权限、拨打电话权限等，随时给予或收回您的授权同意。  </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请您注意，您自主注销</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HAI生活平台服务(网上银行服务、门户网站服务和微信银行服务等)的同时，将视同您撤回了对</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该HAI生活平台服务《隐私政策》的同意，例如，您注销</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HAI生活平台服务，将视同您撤回了对</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HAI生活平台《隐私政策》的同意。当您收回同意后，</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将不再处理相应的个人信息。但您收回同意的决定，不会影响此前基于您的授权而开展的个信息处理。</w:t>
      </w:r>
    </w:p>
    <w:p>
      <w:pPr>
        <w:numPr>
          <w:ilvl w:val="-1"/>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用户注销账户</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您可以通过HAI生活注销HAI生活账户，但请您注意，HAI生活账户注销不等同于您的银行账户注销和个人名下卡片注销。HAI生活账户注销是仅针对您HAI生活账户的处理，您可以通过“我的”-&gt;“设置”-&gt;登录HAI生活账户-&gt;“</w:t>
      </w:r>
      <w:r>
        <w:rPr>
          <w:rFonts w:hint="eastAsia" w:ascii="仿宋_GB2312" w:hAnsi="仿宋_GB2312" w:eastAsia="仿宋_GB2312" w:cs="仿宋_GB2312"/>
          <w:color w:val="auto"/>
          <w:sz w:val="32"/>
          <w:szCs w:val="32"/>
          <w:lang w:val="en-US" w:eastAsia="zh-CN"/>
        </w:rPr>
        <w:t>账户</w:t>
      </w:r>
      <w:r>
        <w:rPr>
          <w:rFonts w:hint="eastAsia" w:ascii="仿宋_GB2312" w:hAnsi="仿宋_GB2312" w:eastAsia="仿宋_GB2312" w:cs="仿宋_GB2312"/>
          <w:color w:val="auto"/>
          <w:sz w:val="32"/>
          <w:szCs w:val="32"/>
          <w:lang w:eastAsia="zh-CN"/>
        </w:rPr>
        <w:t>注销”发起自助注销，验证通过后即时注销。</w:t>
      </w:r>
    </w:p>
    <w:p>
      <w:p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当您符合约定的账户注销条件并注销某HAI生活账户后，您该账户内的所有信息将被清空，我行将不会再收集、使用或对外提供与该账户相关的个人信息，但您在使用HAI生活服务期间提供或产生的信息我行仍需按照监管要求的时间进行保存，且在该依法保存的时间内有权机关仍有权依法查询。</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(五)约束信息系统自动决策</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在某些业务功能中，</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可能仅依据信息系统、算法等在内的非人工自动决策机制做出决定。如果这些决定显著影响您的合法权益，您有权要求</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做出解释，</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也将提供适当的解决方式。</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(六)响应您的上述请求</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为保障安全，您可能需要提供书面请求，或以其他方式证明您的身份。</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可能会先要求您验证自己的身份，然后再处理您的请求。请您理解，对于某些无端重复、需要过多技术手段、给他人合法权益带来风险或者非常不切实际的请求，</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可能会予以拒绝。</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尽管有上述约定，但按照法律、法规要求，如涉及以下情形</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将可能无法响应您的请求：</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1.与国家安全、国防安全相关的；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2.与公共安全、公共卫生、重大公共利益相关的；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3.与犯罪侦查、起诉、审判和判决执行等相关的；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4.有充分证据表明您存在主观恶意或滥用权利的；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5.响应您的请求将导致您或其他个人、组织的合法权益受到严重损害的；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6.涉及</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商业秘密的；</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7.法律、法规及监管要求规定的其他情形。</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我行</w:t>
      </w:r>
      <w:r>
        <w:rPr>
          <w:rFonts w:hint="eastAsia" w:ascii="黑体" w:hAnsi="黑体" w:eastAsia="黑体" w:cs="黑体"/>
          <w:color w:val="auto"/>
          <w:sz w:val="32"/>
          <w:szCs w:val="32"/>
        </w:rPr>
        <w:t>如何处理未成年人信息</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期望父母或监护人指导未成年人使用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将根据国家相关法律法规的规定保护未成年人信息的保密性及安全性。</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如您为未成年人，建议请您的父母或监护人阅读本政策，并在征得您父母或监护人同意的前提下使用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服务或向</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提供您的信息。对于经父母或监护人同意而收集您的信息的情况，</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只会在受到法律允许、父母或监护人明确同意或依法保护您权益所必要的情况下使用或公开披露此信息。如您的监护人不同意您按照本政策使用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服务或向</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提供信息，请您立即终止使用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服务并及时通知</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，以便</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采取相应的措施。</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如您为未成年人的父母或监护人，当您对您所监护的未成年人的信息处理存在疑问时，请通过下文中的联系方式联系</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、本政策的适用及更新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的HAI生活服务均适用本政策，除非相关服务已有独立的隐私政策或相应的用户服务协议当中存在其它的特殊约定。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发生下列重大变化情形时，</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会适时对本政策进行更新：</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的基本情况发生变化，例如兼并、收购或重组引起的所有者变更；</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2.收集、储存、使用个人信息范围、目的或规则发生变化；</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3.对外提供个人信息的对象、范围或目的发生变化；</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4.您访问和管理个人信息的方式发生变化；</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5.数据安全能力或信息安全风险发生变化；</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6.用户询问、投诉的渠道和机制以及外部纠纷解决机构或联系方式发生变化；</w:t>
      </w:r>
    </w:p>
    <w:p>
      <w:pPr>
        <w:ind w:left="638" w:leftChars="304"/>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7.其他可能对您的个人信息权益产生重大影响的变化。</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根据国家法律法规变化及服务运营需要，</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将对本政策及相关规则不时地进行更新。如果发生业务功能变更、个人信息出境情况变更或使用目的变更等情形时，本政策会进行相应修订，届时</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将以</w:t>
      </w:r>
      <w:r>
        <w:rPr>
          <w:rFonts w:hint="eastAsia" w:ascii="仿宋_GB2312" w:hAnsi="仿宋_GB2312" w:eastAsia="仿宋_GB2312" w:cs="仿宋_GB2312"/>
          <w:color w:val="auto"/>
          <w:sz w:val="32"/>
          <w:szCs w:val="32"/>
          <w:lang w:eastAsia="zh-CN"/>
        </w:rPr>
        <w:t>APP</w:t>
      </w:r>
      <w:r>
        <w:rPr>
          <w:rFonts w:hint="eastAsia" w:ascii="仿宋_GB2312" w:hAnsi="仿宋_GB2312" w:eastAsia="仿宋_GB2312" w:cs="仿宋_GB2312"/>
          <w:color w:val="auto"/>
          <w:sz w:val="32"/>
          <w:szCs w:val="32"/>
        </w:rPr>
        <w:t>推送通知、弹窗提醒或者在</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官方网站发布公告的方式来通知您。为了您能及时接收到通知，建议您在联系方式更新时及时通知</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。如您在本政策更新生效后继续使用</w:t>
      </w:r>
      <w:r>
        <w:rPr>
          <w:rFonts w:hint="eastAsia" w:ascii="仿宋_GB2312" w:hAnsi="仿宋_GB2312" w:eastAsia="仿宋_GB2312" w:cs="仿宋_GB2312"/>
          <w:color w:val="auto"/>
          <w:sz w:val="32"/>
          <w:szCs w:val="32"/>
          <w:lang w:eastAsia="zh-CN"/>
        </w:rPr>
        <w:t>我行</w:t>
      </w:r>
      <w:r>
        <w:rPr>
          <w:rFonts w:hint="eastAsia" w:ascii="仿宋" w:hAnsi="仿宋" w:eastAsia="仿宋" w:cs="仿宋"/>
          <w:color w:val="auto"/>
          <w:kern w:val="0"/>
          <w:sz w:val="32"/>
          <w:szCs w:val="32"/>
        </w:rPr>
        <w:t>HAI生活平台</w:t>
      </w:r>
      <w:r>
        <w:rPr>
          <w:rFonts w:hint="eastAsia" w:ascii="仿宋_GB2312" w:hAnsi="仿宋_GB2312" w:eastAsia="仿宋_GB2312" w:cs="仿宋_GB2312"/>
          <w:color w:val="auto"/>
          <w:sz w:val="32"/>
          <w:szCs w:val="32"/>
        </w:rPr>
        <w:t>服务，即表示您已充分阅读、理解、接受更新后的政策并愿意受更新后的政策约束。</w:t>
      </w:r>
    </w:p>
    <w:p>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lang w:eastAsia="zh-CN"/>
          <w14:textFill>
            <w14:solidFill>
              <w14:schemeClr w14:val="tx1"/>
            </w14:solidFill>
          </w14:textFill>
        </w:rPr>
        <w:t>管辖与法律适用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(一)本政策的成立、生效、履行、解释及纠纷解决，适用中华人民共和国大陆地区法律。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 当您因为本政策的实施与我行产生任何纠纷时，首先应协商友好解决；若不能协商解决，您和我行均有权向</w:t>
      </w:r>
      <w:r>
        <w:rPr>
          <w:rFonts w:hint="eastAsia" w:ascii="仿宋_GB2312" w:hAnsi="仿宋_GB2312" w:eastAsia="仿宋_GB2312" w:cs="仿宋_GB2312"/>
          <w:color w:val="auto"/>
          <w:sz w:val="30"/>
          <w:szCs w:val="30"/>
          <w:lang w:eastAsia="zh-CN"/>
        </w:rPr>
        <w:t>我行</w:t>
      </w:r>
      <w:r>
        <w:rPr>
          <w:rFonts w:hint="eastAsia" w:ascii="仿宋_GB2312" w:hAnsi="仿宋_GB2312" w:eastAsia="仿宋_GB2312" w:cs="仿宋_GB2312"/>
          <w:color w:val="auto"/>
          <w:sz w:val="32"/>
          <w:szCs w:val="32"/>
          <w:lang w:eastAsia="zh-CN"/>
        </w:rPr>
        <w:t>住所地有管辖权的人民法院提起诉讼。</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(三)本政策所有条款的标题仅为阅读方便，本身并无实际涵义，不能作为本政策涵义解释的依据。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(四)本政策条款无论因何种原因部分无效或不可执行，其余条款仍有效，对您和我行具有约束力。</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、如何联系</w:t>
      </w:r>
      <w:r>
        <w:rPr>
          <w:rFonts w:hint="eastAsia" w:ascii="黑体" w:hAnsi="黑体" w:eastAsia="黑体" w:cs="黑体"/>
          <w:color w:val="auto"/>
          <w:sz w:val="32"/>
          <w:szCs w:val="32"/>
          <w:lang w:eastAsia="zh-CN"/>
        </w:rPr>
        <w:t>我行</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您如果对本政策内容有任何疑问，可拨打客服</w:t>
      </w:r>
      <w:r>
        <w:rPr>
          <w:rFonts w:hint="eastAsia" w:ascii="仿宋_GB2312" w:hAnsi="仿宋_GB2312" w:eastAsia="仿宋_GB2312" w:cs="仿宋_GB2312"/>
          <w:color w:val="auto"/>
          <w:sz w:val="32"/>
          <w:szCs w:val="32"/>
          <w:lang w:val="en-US" w:eastAsia="zh-CN"/>
        </w:rPr>
        <w:t>热线0898-</w:t>
      </w:r>
      <w:r>
        <w:rPr>
          <w:rFonts w:hint="eastAsia" w:ascii="仿宋_GB2312" w:hAnsi="仿宋_GB2312" w:eastAsia="仿宋_GB2312" w:cs="仿宋_GB2312"/>
          <w:color w:val="auto"/>
          <w:sz w:val="32"/>
          <w:szCs w:val="32"/>
        </w:rPr>
        <w:t>96588或到</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各营业网点咨询。如您不满意</w:t>
      </w:r>
      <w:r>
        <w:rPr>
          <w:rFonts w:hint="eastAsia" w:ascii="仿宋_GB2312" w:hAnsi="仿宋_GB2312" w:eastAsia="仿宋_GB2312" w:cs="仿宋_GB2312"/>
          <w:color w:val="auto"/>
          <w:sz w:val="32"/>
          <w:szCs w:val="32"/>
          <w:lang w:eastAsia="zh-CN"/>
        </w:rPr>
        <w:t>我行</w:t>
      </w:r>
      <w:r>
        <w:rPr>
          <w:rFonts w:hint="eastAsia" w:ascii="仿宋_GB2312" w:hAnsi="仿宋_GB2312" w:eastAsia="仿宋_GB2312" w:cs="仿宋_GB2312"/>
          <w:color w:val="auto"/>
          <w:sz w:val="32"/>
          <w:szCs w:val="32"/>
        </w:rPr>
        <w:t>的答复，还可向消费者权益保护部门投诉或向您绑定银行卡的开户行所在地有管辖权的人民法院提起诉讼。</w:t>
      </w:r>
    </w:p>
    <w:p>
      <w:pPr>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请您在勾选/选择“同意”之前仔细阅读本政策，确保对其内容的含义及相应法律后果已全部知晓并充分理解。您勾选/选择“同意”并确认提交即视为您接受本政策，</w:t>
      </w:r>
      <w:r>
        <w:rPr>
          <w:rFonts w:hint="eastAsia" w:ascii="仿宋_GB2312" w:hAnsi="仿宋_GB2312" w:eastAsia="仿宋_GB2312" w:cs="仿宋_GB2312"/>
          <w:b/>
          <w:bCs/>
          <w:color w:val="auto"/>
          <w:sz w:val="32"/>
          <w:szCs w:val="32"/>
          <w:lang w:eastAsia="zh-CN"/>
        </w:rPr>
        <w:t>我行</w:t>
      </w:r>
      <w:r>
        <w:rPr>
          <w:rFonts w:hint="eastAsia" w:ascii="仿宋_GB2312" w:hAnsi="仿宋_GB2312" w:eastAsia="仿宋_GB2312" w:cs="仿宋_GB2312"/>
          <w:b/>
          <w:bCs/>
          <w:color w:val="auto"/>
          <w:sz w:val="32"/>
          <w:szCs w:val="32"/>
        </w:rPr>
        <w:t>将按照相关法律法规及本政策来合法使用和保护您的个人信息。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52604"/>
    <w:multiLevelType w:val="singleLevel"/>
    <w:tmpl w:val="E62526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75CA4"/>
    <w:rsid w:val="01C9333C"/>
    <w:rsid w:val="1B720861"/>
    <w:rsid w:val="4D1C0DBB"/>
    <w:rsid w:val="58ED2AD5"/>
    <w:rsid w:val="67062313"/>
    <w:rsid w:val="6ACC0470"/>
    <w:rsid w:val="6B0B4D4C"/>
    <w:rsid w:val="7F84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2021-08-20T02:02:00Z</dcterms:created>
  <dc:creator>Lenovo</dc:creator>
  <cp:lastModifiedBy>Lenovo</cp:lastModifiedBy>
  <dcterms:modified xsi:type="dcterms:W3CDTF">2021-09-02T11:01:24Z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